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80A5A">
      <w:pPr>
        <w:spacing w:line="360" w:lineRule="auto"/>
        <w:jc w:val="center"/>
        <w:rPr>
          <w:rFonts w:hint="eastAsia"/>
          <w:b/>
          <w:i w:val="0"/>
          <w:iCs/>
          <w:sz w:val="40"/>
          <w:szCs w:val="40"/>
          <w:lang w:val="en-US" w:eastAsia="zh-CN"/>
        </w:rPr>
      </w:pPr>
      <w:bookmarkStart w:id="0" w:name="OLE_LINK2"/>
      <w:r>
        <w:rPr>
          <w:rFonts w:hint="eastAsia"/>
          <w:b/>
          <w:i w:val="0"/>
          <w:iCs/>
          <w:sz w:val="40"/>
          <w:szCs w:val="40"/>
          <w:lang w:val="en-US" w:eastAsia="zh-CN"/>
        </w:rPr>
        <w:t>重新答辩费及评阅费微信缴费说明</w:t>
      </w:r>
    </w:p>
    <w:p w14:paraId="0A2BE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/>
          <w:b/>
          <w:i w:val="0"/>
          <w:iCs/>
          <w:sz w:val="28"/>
          <w:szCs w:val="28"/>
          <w:lang w:val="en-US" w:eastAsia="zh-CN"/>
        </w:rPr>
      </w:pPr>
      <w:r>
        <w:rPr>
          <w:rFonts w:hint="eastAsia"/>
          <w:b/>
          <w:i w:val="0"/>
          <w:iCs/>
          <w:sz w:val="28"/>
          <w:szCs w:val="28"/>
          <w:lang w:val="en-US" w:eastAsia="zh-CN"/>
        </w:rPr>
        <w:t>一、重新答辩费（研究生及同等学力）</w:t>
      </w:r>
    </w:p>
    <w:p w14:paraId="1186A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/>
          <w:b/>
          <w:i w:val="0"/>
          <w:iCs/>
          <w:sz w:val="28"/>
          <w:szCs w:val="28"/>
          <w:lang w:val="en-US" w:eastAsia="zh-CN"/>
        </w:rPr>
      </w:pPr>
      <w:r>
        <w:rPr>
          <w:rFonts w:hint="eastAsia"/>
          <w:b/>
          <w:i w:val="0"/>
          <w:iCs/>
          <w:sz w:val="28"/>
          <w:szCs w:val="28"/>
          <w:lang w:val="en-US" w:eastAsia="zh-CN"/>
        </w:rPr>
        <w:t>1.收费标准: 5000 元</w:t>
      </w:r>
    </w:p>
    <w:p w14:paraId="4CC85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/>
          <w:b/>
          <w:i w:val="0"/>
          <w:iCs/>
          <w:sz w:val="28"/>
          <w:szCs w:val="28"/>
          <w:lang w:val="en-US" w:eastAsia="zh-CN"/>
        </w:rPr>
      </w:pPr>
      <w:r>
        <w:rPr>
          <w:rFonts w:hint="eastAsia"/>
          <w:b/>
          <w:i w:val="0"/>
          <w:iCs/>
          <w:sz w:val="28"/>
          <w:szCs w:val="28"/>
          <w:lang w:val="en-US" w:eastAsia="zh-CN"/>
        </w:rPr>
        <w:t>2.收费时间：即日起开通</w:t>
      </w:r>
    </w:p>
    <w:p w14:paraId="21858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/>
          <w:b/>
          <w:i w:val="0"/>
          <w:iCs/>
          <w:sz w:val="28"/>
          <w:szCs w:val="28"/>
          <w:lang w:val="en-US" w:eastAsia="zh-CN"/>
        </w:rPr>
      </w:pPr>
      <w:r>
        <w:rPr>
          <w:rFonts w:hint="eastAsia"/>
          <w:b/>
          <w:i w:val="0"/>
          <w:iCs/>
          <w:sz w:val="28"/>
          <w:szCs w:val="28"/>
          <w:lang w:val="en-US" w:eastAsia="zh-CN"/>
        </w:rPr>
        <w:t>3.缴费方式：微信扫码</w:t>
      </w:r>
    </w:p>
    <w:p w14:paraId="741B0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default"/>
          <w:b/>
          <w:i w:val="0"/>
          <w:iCs/>
          <w:sz w:val="28"/>
          <w:szCs w:val="28"/>
          <w:lang w:val="en-US" w:eastAsia="zh-CN"/>
        </w:rPr>
      </w:pPr>
      <w:r>
        <w:rPr>
          <w:rFonts w:hint="default"/>
          <w:b/>
          <w:i w:val="0"/>
          <w:iCs/>
          <w:sz w:val="28"/>
          <w:szCs w:val="28"/>
          <w:lang w:val="en-US" w:eastAsia="zh-CN"/>
        </w:rPr>
        <w:drawing>
          <wp:inline distT="0" distB="0" distL="114300" distR="114300">
            <wp:extent cx="1703070" cy="2481580"/>
            <wp:effectExtent l="0" t="0" r="11430" b="13970"/>
            <wp:docPr id="1" name="图片 1" descr="重新缴纳答辩费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重新缴纳答辩费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03070" cy="248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06E48">
      <w:pPr>
        <w:spacing w:line="360" w:lineRule="auto"/>
        <w:jc w:val="both"/>
        <w:rPr>
          <w:rFonts w:hint="eastAsia"/>
          <w:b/>
          <w:i w:val="0"/>
          <w:iCs/>
          <w:sz w:val="28"/>
          <w:szCs w:val="28"/>
          <w:lang w:val="en-US" w:eastAsia="zh-CN"/>
        </w:rPr>
      </w:pPr>
    </w:p>
    <w:p w14:paraId="07B11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i w:val="0"/>
          <w:i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i w:val="0"/>
          <w:iCs/>
          <w:sz w:val="28"/>
          <w:szCs w:val="28"/>
          <w:lang w:val="en-US" w:eastAsia="zh-CN"/>
        </w:rPr>
        <w:t>二、研究生学位论文再次评阅阅缴费</w:t>
      </w:r>
      <w:bookmarkEnd w:id="0"/>
      <w:r>
        <w:rPr>
          <w:rFonts w:hint="eastAsia" w:ascii="宋体" w:hAnsi="宋体" w:eastAsia="宋体" w:cs="宋体"/>
          <w:b/>
          <w:i w:val="0"/>
          <w:iCs/>
          <w:sz w:val="28"/>
          <w:szCs w:val="28"/>
          <w:lang w:val="en-US" w:eastAsia="zh-CN"/>
        </w:rPr>
        <w:t>说明</w:t>
      </w:r>
    </w:p>
    <w:p w14:paraId="1BA1D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i w:val="0"/>
          <w:iCs/>
          <w:sz w:val="28"/>
          <w:szCs w:val="28"/>
          <w:lang w:val="en-US" w:eastAsia="zh-CN"/>
        </w:rPr>
      </w:pPr>
      <w:bookmarkStart w:id="1" w:name="OLE_LINK3"/>
      <w:bookmarkStart w:id="2" w:name="OLE_LINK4"/>
      <w:r>
        <w:rPr>
          <w:rFonts w:hint="eastAsia" w:ascii="宋体" w:hAnsi="宋体" w:eastAsia="宋体" w:cs="宋体"/>
          <w:b/>
          <w:i w:val="0"/>
          <w:iCs/>
          <w:sz w:val="28"/>
          <w:szCs w:val="28"/>
          <w:lang w:val="en-US" w:eastAsia="zh-CN"/>
        </w:rPr>
        <w:t xml:space="preserve">1.收费标准: </w:t>
      </w:r>
    </w:p>
    <w:p w14:paraId="79CA0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i w:val="0"/>
          <w:i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i w:val="0"/>
          <w:iCs/>
          <w:sz w:val="28"/>
          <w:szCs w:val="28"/>
          <w:lang w:val="en-US" w:eastAsia="zh-CN"/>
        </w:rPr>
        <w:t>（1）硕士论文400元/篇次；</w:t>
      </w:r>
    </w:p>
    <w:p w14:paraId="64325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b/>
          <w:i w:val="0"/>
          <w:iCs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2987675</wp:posOffset>
                </wp:positionH>
                <wp:positionV relativeFrom="paragraph">
                  <wp:posOffset>118110</wp:posOffset>
                </wp:positionV>
                <wp:extent cx="2162810" cy="2694305"/>
                <wp:effectExtent l="4445" t="4445" r="23495" b="635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30675" y="7689215"/>
                          <a:ext cx="2162810" cy="2694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57B35">
                            <w:r>
                              <w:rPr>
                                <w:rFonts w:hint="eastAsia" w:eastAsia="宋体"/>
                                <w:sz w:val="28"/>
                                <w:szCs w:val="28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18310" cy="2499995"/>
                                  <wp:effectExtent l="0" t="0" r="15240" b="14605"/>
                                  <wp:docPr id="3" name="图片 3" descr="微信图片_20260302142235_501_1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3" descr="微信图片_20260302142235_501_16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8310" cy="24999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5.25pt;margin-top:9.3pt;height:212.15pt;width:170.3pt;z-index:251659264;mso-width-relative:page;mso-height-relative:page;" fillcolor="#FFFFFF [3201]" filled="t" stroked="t" coordsize="21600,21600" o:gfxdata="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mmhNm1gAAAAoBAAAPAAAAAAAAAAEAIAAAACIAAABkcnMvZG93bnJldi54bWxQSwEC&#10;FAAUAAAACACHTuJAsVUqS2gCAADEBAAADgAAAAAAAAABACAAAAAlAQAAZHJzL2Uyb0RvYy54bWxQ&#10;SwUGAAAAAAYABgBZAQAA/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3E57B35">
                      <w:r>
                        <w:rPr>
                          <w:rFonts w:hint="eastAsia" w:eastAsia="宋体"/>
                          <w:sz w:val="28"/>
                          <w:szCs w:val="28"/>
                          <w:lang w:eastAsia="zh-CN"/>
                        </w:rPr>
                        <w:drawing>
                          <wp:inline distT="0" distB="0" distL="114300" distR="114300">
                            <wp:extent cx="1718310" cy="2499995"/>
                            <wp:effectExtent l="0" t="0" r="15240" b="14605"/>
                            <wp:docPr id="3" name="图片 3" descr="微信图片_20260302142235_501_1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3" descr="微信图片_20260302142235_501_16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18310" cy="24999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i w:val="0"/>
          <w:iCs/>
          <w:sz w:val="28"/>
          <w:szCs w:val="28"/>
          <w:lang w:val="en-US" w:eastAsia="zh-CN"/>
        </w:rPr>
        <w:t>（2）博士论文570元/篇次。</w:t>
      </w:r>
      <w:bookmarkEnd w:id="1"/>
    </w:p>
    <w:bookmarkEnd w:id="2"/>
    <w:p w14:paraId="6E048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i w:val="0"/>
          <w:i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i w:val="0"/>
          <w:iCs/>
          <w:sz w:val="28"/>
          <w:szCs w:val="28"/>
          <w:lang w:val="en-US" w:eastAsia="zh-CN"/>
        </w:rPr>
        <w:t>收费时间：即日起开通</w:t>
      </w:r>
    </w:p>
    <w:p w14:paraId="0BA2D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i w:val="0"/>
          <w:i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i w:val="0"/>
          <w:iCs/>
          <w:sz w:val="28"/>
          <w:szCs w:val="28"/>
          <w:lang w:val="en-US" w:eastAsia="zh-CN"/>
        </w:rPr>
        <w:t>缴费方式：微信扫码</w:t>
      </w:r>
      <w:bookmarkStart w:id="3" w:name="_GoBack"/>
      <w:bookmarkEnd w:id="3"/>
    </w:p>
    <w:p w14:paraId="1BE20C5E">
      <w:pPr>
        <w:spacing w:line="360" w:lineRule="auto"/>
        <w:ind w:firstLine="560" w:firstLineChars="200"/>
        <w:jc w:val="center"/>
        <w:rPr>
          <w:rFonts w:hint="eastAsia" w:eastAsia="宋体"/>
          <w:sz w:val="28"/>
          <w:szCs w:val="28"/>
          <w:lang w:eastAsia="zh-CN"/>
        </w:rPr>
      </w:pPr>
    </w:p>
    <w:p w14:paraId="00B8AA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mZjU3ZjgwMjY0YjhjYzJhZjY5ZGQ4Mzk3ZGI4ODMifQ=="/>
  </w:docVars>
  <w:rsids>
    <w:rsidRoot w:val="00000000"/>
    <w:rsid w:val="0A111589"/>
    <w:rsid w:val="12ED5CBA"/>
    <w:rsid w:val="18607571"/>
    <w:rsid w:val="198D2276"/>
    <w:rsid w:val="25AB673F"/>
    <w:rsid w:val="29FC6257"/>
    <w:rsid w:val="2B1B171F"/>
    <w:rsid w:val="3B4F5950"/>
    <w:rsid w:val="3F245800"/>
    <w:rsid w:val="40A15012"/>
    <w:rsid w:val="5FF85648"/>
    <w:rsid w:val="714E154A"/>
    <w:rsid w:val="782D10B8"/>
    <w:rsid w:val="7C77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200</Characters>
  <Lines>0</Lines>
  <Paragraphs>0</Paragraphs>
  <TotalTime>4</TotalTime>
  <ScaleCrop>false</ScaleCrop>
  <LinksUpToDate>false</LinksUpToDate>
  <CharactersWithSpaces>201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2025-03-14T07:34:00Z</dcterms:created>
  <dc:creator>2247</dc:creator>
  <cp:lastModifiedBy>Administrator</cp:lastModifiedBy>
  <dcterms:modified xsi:type="dcterms:W3CDTF">2026-06-30T07:00:26Z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A2813E5C599B43EAB5E3A97D1524D324_12</vt:lpwstr>
  </property>
  <property fmtid="{D5CDD505-2E9C-101B-9397-08002B2CF9AE}" pid="4" name="KSOTemplateDocerSaveRecord">
    <vt:lpwstr>eyJoZGlkIjoiYjU0YjZlMjUwYTA4ZWM2YjAwODEyZWFjZjBlNmM5NDMiLCJ1c2VySWQiOiIyODgzODgxNzgifQ==</vt:lpwstr>
  </property>
</Properties>
</file>