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9926"/>
      <w:bookmarkStart w:id="1" w:name="_Toc20240"/>
      <w:r>
        <w:rPr>
          <w:rFonts w:hint="eastAsia"/>
        </w:rPr>
        <w:t>考  场  规  则</w:t>
      </w:r>
      <w:bookmarkEnd w:id="0"/>
      <w:bookmarkEnd w:id="1"/>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 w:hAnsi="仿宋" w:eastAsia="仿宋" w:cs="仿宋"/>
          <w:i w:val="0"/>
          <w:iCs w:val="0"/>
          <w:caps w:val="0"/>
          <w:color w:val="000000"/>
          <w:spacing w:val="0"/>
          <w:sz w:val="28"/>
          <w:szCs w:val="28"/>
          <w:shd w:val="clear" w:color="auto" w:fill="FFFFFF"/>
        </w:rPr>
      </w:pPr>
      <w:bookmarkStart w:id="2" w:name="_Toc7676"/>
      <w:bookmarkStart w:id="3" w:name="_Toc9811"/>
      <w:r>
        <w:rPr>
          <w:rFonts w:hint="eastAsia" w:ascii="仿宋" w:hAnsi="仿宋" w:eastAsia="仿宋" w:cs="仿宋"/>
          <w:i w:val="0"/>
          <w:iCs w:val="0"/>
          <w:caps w:val="0"/>
          <w:color w:val="000000"/>
          <w:spacing w:val="0"/>
          <w:sz w:val="28"/>
          <w:szCs w:val="28"/>
          <w:shd w:val="clear" w:color="auto" w:fill="FFFFFF"/>
        </w:rPr>
        <w:t>考生应当自觉服从监考员等考试工作人员管理，不得以任何理由妨碍监考员等考试工作人员履行职责，不得扰乱考场及其他相关工作地点的秩序，不得危害他人身体健康和生命安全。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按照省级教育招生考试机构的规定和考点具体要求存放手机等非考试用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lang w:val="en-US" w:eastAsia="zh-CN"/>
        </w:rPr>
        <w:t>省招生考试院统一配发考试专用文具，</w:t>
      </w:r>
      <w:r>
        <w:rPr>
          <w:rFonts w:hint="eastAsia" w:ascii="仿宋" w:hAnsi="仿宋" w:eastAsia="仿宋" w:cs="仿宋"/>
          <w:i w:val="0"/>
          <w:iCs w:val="0"/>
          <w:caps w:val="0"/>
          <w:color w:val="000000"/>
          <w:spacing w:val="0"/>
          <w:sz w:val="28"/>
          <w:szCs w:val="28"/>
          <w:shd w:val="clear" w:color="auto" w:fill="FFFFFF"/>
        </w:rPr>
        <w:t>考生只准携带招生单</w:t>
      </w:r>
      <w:bookmarkStart w:id="4" w:name="_GoBack"/>
      <w:bookmarkEnd w:id="4"/>
      <w:r>
        <w:rPr>
          <w:rFonts w:hint="eastAsia" w:ascii="仿宋" w:hAnsi="仿宋" w:eastAsia="仿宋" w:cs="仿宋"/>
          <w:i w:val="0"/>
          <w:iCs w:val="0"/>
          <w:caps w:val="0"/>
          <w:color w:val="000000"/>
          <w:spacing w:val="0"/>
          <w:sz w:val="28"/>
          <w:szCs w:val="28"/>
          <w:shd w:val="clear" w:color="auto" w:fill="FFFFFF"/>
        </w:rPr>
        <w:t>位在准考证上注明的所需携带的用具。不得携带任何书刊、报纸、稿纸、图片、资料、具有通讯功能的工具（如手机、智能手表（手环）、智能眼镜和照相、扫描等设备）或者有存储、编程、查询功能的电子用品以及涂改液、修正带等物品进入考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开考信号发出后，考生方可开始答题。</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开考15分钟后，迟到考生不准进入考场参加当科考试，交卷出场时间不得早于当科考试结束前30分钟</w:t>
      </w:r>
      <w:r>
        <w:rPr>
          <w:rFonts w:hint="eastAsia" w:ascii="仿宋" w:hAnsi="仿宋" w:eastAsia="仿宋" w:cs="仿宋"/>
          <w:i w:val="0"/>
          <w:iCs w:val="0"/>
          <w:caps w:val="0"/>
          <w:color w:val="000000"/>
          <w:spacing w:val="0"/>
          <w:sz w:val="28"/>
          <w:szCs w:val="28"/>
          <w:shd w:val="clear" w:color="auto" w:fill="FFFFFF"/>
          <w:lang w:eastAsia="zh-CN"/>
        </w:rPr>
        <w:t>。</w:t>
      </w:r>
      <w:r>
        <w:rPr>
          <w:rFonts w:hint="eastAsia" w:ascii="仿宋" w:hAnsi="仿宋" w:eastAsia="仿宋" w:cs="仿宋"/>
          <w:i w:val="0"/>
          <w:iCs w:val="0"/>
          <w:caps w:val="0"/>
          <w:color w:val="000000"/>
          <w:spacing w:val="0"/>
          <w:sz w:val="28"/>
          <w:szCs w:val="28"/>
          <w:shd w:val="clear" w:color="auto" w:fill="FFFFFF"/>
        </w:rPr>
        <w:t>考生交卷出场后不得再进场续考，也不得在</w:t>
      </w:r>
      <w:r>
        <w:rPr>
          <w:rFonts w:hint="eastAsia" w:ascii="仿宋" w:hAnsi="仿宋" w:eastAsia="仿宋" w:cs="仿宋"/>
          <w:i w:val="0"/>
          <w:iCs w:val="0"/>
          <w:caps w:val="0"/>
          <w:color w:val="000000"/>
          <w:spacing w:val="0"/>
          <w:sz w:val="28"/>
          <w:szCs w:val="28"/>
          <w:shd w:val="clear" w:color="auto" w:fill="FFFFFF"/>
          <w:lang w:val="en-US" w:eastAsia="zh-CN"/>
        </w:rPr>
        <w:t>考点</w:t>
      </w:r>
      <w:r>
        <w:rPr>
          <w:rFonts w:hint="eastAsia" w:ascii="仿宋" w:hAnsi="仿宋" w:eastAsia="仿宋" w:cs="仿宋"/>
          <w:i w:val="0"/>
          <w:iCs w:val="0"/>
          <w:caps w:val="0"/>
          <w:color w:val="000000"/>
          <w:spacing w:val="0"/>
          <w:sz w:val="28"/>
          <w:szCs w:val="28"/>
          <w:shd w:val="clear" w:color="auto" w:fill="FFFFFF"/>
        </w:rPr>
        <w:t>规定的区域逗留或者交谈。</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考生应当在答题卡、答题纸规定的区域答题。不得使用规定以外的笔和纸答题，写在草稿纸或者规定区域以外的答案一律无效，不得在答卷、答题卡上做任何标记。答题过程中只能使用同一类型和颜色字迹的笔。</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试结束信号发出后，考生应立即停笔并停止答题。全国统一命题科目的试卷和答题卡放在桌上，由监考员逐一收取。自命题科目，由考生将试卷、答题卡、答题纸（或者答卷）装入原试卷袋内并密封签字。经监考员同意后，方可逐一离开考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60"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rPr>
        <w:t>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bookmarkEnd w:id="2"/>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E50ED"/>
    <w:multiLevelType w:val="singleLevel"/>
    <w:tmpl w:val="190E50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DA4N2M1NDRjYmM2YzJiMzBlNTlmODdjMjUwNGYifQ=="/>
  </w:docVars>
  <w:rsids>
    <w:rsidRoot w:val="653E12DC"/>
    <w:rsid w:val="653E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240" w:lineRule="auto"/>
      <w:ind w:firstLine="0" w:firstLineChars="0"/>
      <w:jc w:val="center"/>
      <w:outlineLvl w:val="0"/>
    </w:pPr>
    <w:rPr>
      <w:rFonts w:ascii="Times New Roman" w:hAnsi="Times New Roman" w:eastAsia="微软雅黑"/>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2025-12-10T01:30:00Z</dcterms:created>
  <dc:creator>86139</dc:creator>
  <cp:lastModifiedBy>86139</cp:lastModifiedBy>
  <dcterms:modified xsi:type="dcterms:W3CDTF">2025-12-10T01:30:44Z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A9273ADC26E4425B8313DB9DEF7BD3B7_11</vt:lpwstr>
  </property>
</Properties>
</file>