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6CB5E" w14:textId="5D41808C" w:rsidR="00A408D4" w:rsidRPr="0003539E" w:rsidRDefault="001B1054" w:rsidP="009C3642">
      <w:pPr>
        <w:ind w:left="360" w:firstLineChars="200" w:firstLine="723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03539E">
        <w:rPr>
          <w:rFonts w:ascii="Times New Roman" w:eastAsia="宋体" w:hAnsi="Times New Roman" w:cs="Times New Roman"/>
          <w:b/>
          <w:bCs/>
          <w:sz w:val="36"/>
          <w:szCs w:val="36"/>
        </w:rPr>
        <w:t>功率电子学</w:t>
      </w:r>
    </w:p>
    <w:p w14:paraId="0064D55B" w14:textId="77777777" w:rsidR="00A408D4" w:rsidRPr="009C3642" w:rsidRDefault="00A408D4" w:rsidP="009C3642">
      <w:pPr>
        <w:ind w:left="360" w:firstLineChars="200" w:firstLine="600"/>
        <w:jc w:val="center"/>
        <w:rPr>
          <w:rFonts w:ascii="Times New Roman" w:eastAsia="宋体" w:hAnsi="Times New Roman" w:cs="Times New Roman"/>
          <w:sz w:val="30"/>
          <w:szCs w:val="30"/>
        </w:rPr>
      </w:pPr>
      <w:r w:rsidRPr="009C3642">
        <w:rPr>
          <w:rFonts w:ascii="Times New Roman" w:eastAsia="宋体" w:hAnsi="Times New Roman" w:cs="Times New Roman"/>
          <w:sz w:val="30"/>
          <w:szCs w:val="30"/>
        </w:rPr>
        <w:t>说</w:t>
      </w:r>
      <w:r w:rsidRPr="009C3642">
        <w:rPr>
          <w:rFonts w:ascii="Times New Roman" w:eastAsia="宋体" w:hAnsi="Times New Roman" w:cs="Times New Roman"/>
          <w:sz w:val="30"/>
          <w:szCs w:val="30"/>
        </w:rPr>
        <w:t xml:space="preserve"> </w:t>
      </w:r>
      <w:r w:rsidRPr="009C3642">
        <w:rPr>
          <w:rFonts w:ascii="Times New Roman" w:eastAsia="宋体" w:hAnsi="Times New Roman" w:cs="Times New Roman"/>
          <w:sz w:val="30"/>
          <w:szCs w:val="30"/>
        </w:rPr>
        <w:t>明</w:t>
      </w:r>
    </w:p>
    <w:p w14:paraId="13637FD6" w14:textId="0A14B914" w:rsidR="001B105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B1054" w:rsidRPr="00B1512A">
        <w:rPr>
          <w:rFonts w:ascii="Times New Roman" w:eastAsia="宋体" w:hAnsi="Times New Roman" w:cs="Times New Roman"/>
          <w:sz w:val="24"/>
          <w:szCs w:val="24"/>
        </w:rPr>
        <w:t>该课程是针对电子科学及相关专业的研究生开设的，主要讲解半导体基本器件和功率器件的原理、分析和应用。因考虑到目前的本专业研究生很多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在</w:t>
      </w:r>
      <w:r w:rsidR="001B1054" w:rsidRPr="00B1512A">
        <w:rPr>
          <w:rFonts w:ascii="Times New Roman" w:eastAsia="宋体" w:hAnsi="Times New Roman" w:cs="Times New Roman"/>
          <w:sz w:val="24"/>
          <w:szCs w:val="24"/>
        </w:rPr>
        <w:t>本科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阶段</w:t>
      </w:r>
      <w:r w:rsidR="001B1054" w:rsidRPr="00B1512A">
        <w:rPr>
          <w:rFonts w:ascii="Times New Roman" w:eastAsia="宋体" w:hAnsi="Times New Roman" w:cs="Times New Roman"/>
          <w:sz w:val="24"/>
          <w:szCs w:val="24"/>
        </w:rPr>
        <w:t>没有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学习过半导体物理，所以本课程对半导体物理的部分内容进行了简单的讲解，进而讲解了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PN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结、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 xml:space="preserve">MOS 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场效应管、双极晶体管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>PIN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>二极管、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 xml:space="preserve"> IGBT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>器件。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教材主要采用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D</w:t>
      </w:r>
      <w:r w:rsidR="0003539E">
        <w:rPr>
          <w:rFonts w:ascii="Times New Roman" w:eastAsia="宋体" w:hAnsi="Times New Roman" w:cs="Times New Roman"/>
          <w:sz w:val="24"/>
          <w:szCs w:val="24"/>
        </w:rPr>
        <w:t xml:space="preserve">onald A. Neamen 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著《半导体物理与器件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》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，后面两章关于的功率器件的内容采用了文献和我们自己的研究工作。</w:t>
      </w:r>
    </w:p>
    <w:p w14:paraId="614DB9C0" w14:textId="4EF99918" w:rsidR="00A408D4" w:rsidRPr="00B1512A" w:rsidRDefault="00F6570B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考试</w:t>
      </w:r>
      <w:r w:rsidR="00C264FF" w:rsidRPr="00B1512A">
        <w:rPr>
          <w:rFonts w:ascii="Times New Roman" w:eastAsia="宋体" w:hAnsi="Times New Roman" w:cs="Times New Roman"/>
          <w:sz w:val="24"/>
          <w:szCs w:val="24"/>
        </w:rPr>
        <w:t>内容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主要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包括半导体物理和半导体器件。内容基本涵盖电子科学本科专业的课程，并有概念的深入。半导体物理包括：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半导体材料的主要类型</w:t>
      </w:r>
      <w:r w:rsidR="002A6DD9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晶体结构</w:t>
      </w:r>
      <w:r w:rsidR="002A6DD9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平衡载流子浓度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载流子输运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机制、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半导体与金属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的接触、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载流子产生和复合过程、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过剩载流子概念、</w:t>
      </w:r>
      <w:r w:rsidR="002A6DD9" w:rsidRPr="00B1512A">
        <w:rPr>
          <w:rFonts w:ascii="Times New Roman" w:eastAsia="宋体" w:hAnsi="Times New Roman" w:cs="Times New Roman"/>
          <w:sz w:val="24"/>
          <w:szCs w:val="24"/>
        </w:rPr>
        <w:t>低注入和高注入、</w:t>
      </w:r>
      <w:r w:rsidR="00EE3B3D" w:rsidRPr="00B1512A">
        <w:rPr>
          <w:rFonts w:ascii="Times New Roman" w:eastAsia="宋体" w:hAnsi="Times New Roman" w:cs="Times New Roman"/>
          <w:sz w:val="24"/>
          <w:szCs w:val="24"/>
        </w:rPr>
        <w:t>准费米能级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PN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结。此外器件内容包括：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 xml:space="preserve"> MOS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场效应管、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双极晶体管、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PIN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二极管和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IGBT</w:t>
      </w:r>
      <w:r w:rsidR="0014571B" w:rsidRPr="00B1512A">
        <w:rPr>
          <w:rFonts w:ascii="Times New Roman" w:eastAsia="宋体" w:hAnsi="Times New Roman" w:cs="Times New Roman"/>
          <w:sz w:val="24"/>
          <w:szCs w:val="24"/>
        </w:rPr>
        <w:t>。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考试将把基础理论和能力的考核放在首位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。首先要求对物理概念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基本规律和重要效应的确切含义有清楚的理解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并能辨别一些似是而非的说法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其次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应能根据已知知识和所给物理条件对问题进行分析、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逻辑推理和论证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并得出正确的结论或判断；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第三，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要有综合分析、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应用的能力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第四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能够应用数学知识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正确处理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分析有关物理问题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1136DFC" w14:textId="77777777" w:rsidR="0014571B" w:rsidRPr="00C264FF" w:rsidRDefault="0014571B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6352DFD" w14:textId="2E4B7D52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考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试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大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纲</w:t>
      </w:r>
    </w:p>
    <w:p w14:paraId="71323F37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（一）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半导体的晶体结构与缺陷</w:t>
      </w:r>
    </w:p>
    <w:p w14:paraId="0664BF48" w14:textId="7BD06F36" w:rsidR="00A408D4" w:rsidRPr="00B1512A" w:rsidRDefault="00716146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1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半导体晶体的主要结构类型</w:t>
      </w:r>
    </w:p>
    <w:p w14:paraId="620AF34A" w14:textId="43E2C8B6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晶体结构和化学键</w:t>
      </w:r>
    </w:p>
    <w:p w14:paraId="59243852" w14:textId="5E5847B8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晶向指数与晶面指数</w:t>
      </w:r>
    </w:p>
    <w:p w14:paraId="5D9184D8" w14:textId="3547DBD4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金刚石结构和闪锌矿结构</w:t>
      </w:r>
    </w:p>
    <w:p w14:paraId="32A23141" w14:textId="7D38A7B1" w:rsidR="00A408D4" w:rsidRPr="00B1512A" w:rsidRDefault="00716146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2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半导体中常见的晶格缺陷</w:t>
      </w:r>
    </w:p>
    <w:p w14:paraId="13485BD7" w14:textId="5F8C8C44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本征点缺陷</w:t>
      </w:r>
    </w:p>
    <w:p w14:paraId="59F7F6AF" w14:textId="1C785FBD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杂质</w:t>
      </w:r>
    </w:p>
    <w:p w14:paraId="2D183DF8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（二）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半导体中的电子状态</w:t>
      </w:r>
    </w:p>
    <w:p w14:paraId="160E1628" w14:textId="2999D45B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半导体中的能带</w:t>
      </w:r>
    </w:p>
    <w:p w14:paraId="3574C5D0" w14:textId="4111616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能带的形成</w:t>
      </w:r>
    </w:p>
    <w:p w14:paraId="5BD588C3" w14:textId="64C5B5A8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布里渊区</w:t>
      </w:r>
    </w:p>
    <w:p w14:paraId="29EC96A1" w14:textId="447FC2E8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外力作用下电子的运动</w:t>
      </w:r>
    </w:p>
    <w:p w14:paraId="745B66A4" w14:textId="728F16F9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共有化运动速度</w:t>
      </w:r>
    </w:p>
    <w:p w14:paraId="717D9EB5" w14:textId="70CA1ED5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0" w:name="_Hlk89347195"/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bookmarkEnd w:id="0"/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加速度和有效质量</w:t>
      </w:r>
    </w:p>
    <w:p w14:paraId="165B0D89" w14:textId="3748EDCB" w:rsidR="00210567" w:rsidRPr="00B1512A" w:rsidRDefault="00210567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半经典输运方程</w:t>
      </w:r>
    </w:p>
    <w:p w14:paraId="7B3E6CC7" w14:textId="43D4FFAA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３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金属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半导体和绝缘体</w:t>
      </w:r>
    </w:p>
    <w:p w14:paraId="24E00535" w14:textId="768E4698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全满带中的电子不导电</w:t>
      </w:r>
    </w:p>
    <w:p w14:paraId="41347FEC" w14:textId="1FCFC492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金属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半导体和绝缘体的能带模型</w:t>
      </w:r>
    </w:p>
    <w:p w14:paraId="161C4705" w14:textId="02A5B38C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４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空穴</w:t>
      </w:r>
    </w:p>
    <w:p w14:paraId="55DD4CD4" w14:textId="3451CC8C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导带中的电子导电</w:t>
      </w:r>
    </w:p>
    <w:p w14:paraId="19D9138D" w14:textId="0180A265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635592" w:rsidRPr="00B1512A">
        <w:rPr>
          <w:rFonts w:ascii="Times New Roman" w:eastAsia="宋体" w:hAnsi="Times New Roman" w:cs="Times New Roman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价带中的电子导电</w:t>
      </w:r>
    </w:p>
    <w:p w14:paraId="37CFD267" w14:textId="4E090F1C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lastRenderedPageBreak/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空穴的基本特征</w:t>
      </w:r>
    </w:p>
    <w:p w14:paraId="3AC78C84" w14:textId="72A6EB30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常见半导体的能带结构</w:t>
      </w:r>
    </w:p>
    <w:p w14:paraId="1466684A" w14:textId="1AEC7773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E</w:t>
      </w:r>
      <w:r w:rsidRPr="00B1512A">
        <w:rPr>
          <w:rFonts w:ascii="Times New Roman" w:eastAsia="宋体" w:hAnsi="Times New Roman" w:cs="Times New Roman"/>
          <w:sz w:val="24"/>
          <w:szCs w:val="24"/>
        </w:rPr>
        <w:t>－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k </w:t>
      </w:r>
      <w:r w:rsidRPr="00B1512A">
        <w:rPr>
          <w:rFonts w:ascii="Times New Roman" w:eastAsia="宋体" w:hAnsi="Times New Roman" w:cs="Times New Roman"/>
          <w:sz w:val="24"/>
          <w:szCs w:val="24"/>
        </w:rPr>
        <w:t>关系和等能面</w:t>
      </w:r>
    </w:p>
    <w:p w14:paraId="37BBAB89" w14:textId="4F0EAAAB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锗、硅能带结构的基本特征</w:t>
      </w:r>
    </w:p>
    <w:p w14:paraId="35B079A4" w14:textId="5E0C8192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砷化镓能带结构的基本特征</w:t>
      </w:r>
    </w:p>
    <w:p w14:paraId="4E375E5F" w14:textId="068B128A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6</w:t>
      </w:r>
      <w:r w:rsidR="00E145A9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杂质和缺陷能级</w:t>
      </w:r>
    </w:p>
    <w:p w14:paraId="3D2C3B87" w14:textId="269BC310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施主能级和受主能级</w:t>
      </w:r>
    </w:p>
    <w:p w14:paraId="64F47BCA" w14:textId="7D9AC9DD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浅杂质能级</w:t>
      </w:r>
    </w:p>
    <w:p w14:paraId="123DD4BE" w14:textId="129BEE86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深杂质能级</w:t>
      </w:r>
    </w:p>
    <w:p w14:paraId="69174720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（三）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平衡载流子浓度</w:t>
      </w:r>
    </w:p>
    <w:p w14:paraId="3D10891E" w14:textId="624887BE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导带底和价带顶附近的态密度</w:t>
      </w:r>
    </w:p>
    <w:p w14:paraId="3E690C5B" w14:textId="1FD54175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费米分布和玻耳兹曼分布</w:t>
      </w:r>
    </w:p>
    <w:p w14:paraId="5F0BCB56" w14:textId="0D2D1F9D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费米分布函数</w:t>
      </w:r>
    </w:p>
    <w:p w14:paraId="628478A2" w14:textId="20D420A9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玻耳兹曼分布函数</w:t>
      </w:r>
    </w:p>
    <w:p w14:paraId="0F14C941" w14:textId="62BE6043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空穴按能量的分布</w:t>
      </w:r>
    </w:p>
    <w:p w14:paraId="2B797365" w14:textId="10EB7877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非简并半导体的载流子浓度对费米能级的依赖关系</w:t>
      </w:r>
    </w:p>
    <w:p w14:paraId="6D4CA6AE" w14:textId="28EAEEC5" w:rsidR="00A408D4" w:rsidRPr="00B1512A" w:rsidRDefault="00C264FF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本征半导体的载流子浓度</w:t>
      </w:r>
    </w:p>
    <w:p w14:paraId="30A35BDF" w14:textId="5CF7E05B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5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杂质半导体的载流子浓度</w:t>
      </w:r>
    </w:p>
    <w:p w14:paraId="06083AD4" w14:textId="6098337F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杂质能级上的电子和空穴浓度</w:t>
      </w:r>
    </w:p>
    <w:p w14:paraId="04C58F11" w14:textId="74E0BEA4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含一种杂质的情形</w:t>
      </w:r>
    </w:p>
    <w:p w14:paraId="2A0E2D8F" w14:textId="7F4FD489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杂质补偿的情形</w:t>
      </w:r>
    </w:p>
    <w:p w14:paraId="7CF68B21" w14:textId="1C4FCF99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简并半导体</w:t>
      </w:r>
    </w:p>
    <w:p w14:paraId="19447C6F" w14:textId="636443FE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简并条件</w:t>
      </w:r>
    </w:p>
    <w:p w14:paraId="73666325" w14:textId="0C47785F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重掺杂半导体</w:t>
      </w:r>
    </w:p>
    <w:p w14:paraId="39F684D1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（四）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弱场下的载流子输运</w:t>
      </w:r>
    </w:p>
    <w:p w14:paraId="415221DD" w14:textId="78C6ECB8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载流子的散射和迁移率</w:t>
      </w:r>
    </w:p>
    <w:p w14:paraId="3179672D" w14:textId="163D8694" w:rsidR="007C18C8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半经典理论近似下的载流子输运图像</w:t>
      </w:r>
    </w:p>
    <w:p w14:paraId="06E9F042" w14:textId="42035E18" w:rsidR="00A408D4" w:rsidRPr="00B1512A" w:rsidRDefault="007C18C8" w:rsidP="007C18C8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Pr="00B1512A">
        <w:rPr>
          <w:rFonts w:ascii="Times New Roman" w:eastAsia="宋体" w:hAnsi="Times New Roman" w:cs="Times New Roman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散射几率和动量弛豫时间</w:t>
      </w:r>
    </w:p>
    <w:p w14:paraId="57B2C6B4" w14:textId="6BC364EA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迁移率</w:t>
      </w:r>
    </w:p>
    <w:p w14:paraId="007DC01C" w14:textId="0220EAA0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半导体中的主要散射机构</w:t>
      </w:r>
    </w:p>
    <w:p w14:paraId="6C1E9ED6" w14:textId="4157448F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晶格振动散射</w:t>
      </w:r>
    </w:p>
    <w:p w14:paraId="6DC0723F" w14:textId="0514EF39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电离杂质散射</w:t>
      </w:r>
    </w:p>
    <w:p w14:paraId="0AEBDA7E" w14:textId="5D5D78AC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电导</w:t>
      </w:r>
    </w:p>
    <w:p w14:paraId="00BC1DAF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（五）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强电场下的热载流子效应</w:t>
      </w:r>
    </w:p>
    <w:p w14:paraId="4BCB6351" w14:textId="1082A449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电流密度与场强的非线性关系</w:t>
      </w:r>
    </w:p>
    <w:p w14:paraId="54AE02BA" w14:textId="3D98E12B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多谷带的热电子效应</w:t>
      </w:r>
    </w:p>
    <w:p w14:paraId="32AB78E1" w14:textId="664C00DA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GaAs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中的电子转移效应</w:t>
      </w:r>
    </w:p>
    <w:p w14:paraId="77492B5F" w14:textId="7777777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（六）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过剩载流子及其复合</w:t>
      </w:r>
    </w:p>
    <w:p w14:paraId="4D11E155" w14:textId="77DD483A" w:rsidR="00A408D4" w:rsidRPr="00B1512A" w:rsidRDefault="0003539E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24C6B" w:rsidRPr="00B1512A">
        <w:rPr>
          <w:rFonts w:ascii="Times New Roman" w:eastAsia="宋体" w:hAnsi="Times New Roman" w:cs="Times New Roman"/>
          <w:sz w:val="24"/>
          <w:szCs w:val="24"/>
        </w:rPr>
        <w:t>产生和复合过程</w:t>
      </w:r>
      <w:r w:rsidR="002437A4" w:rsidRPr="00B1512A">
        <w:rPr>
          <w:rFonts w:ascii="Times New Roman" w:eastAsia="宋体" w:hAnsi="Times New Roman" w:cs="Times New Roman"/>
          <w:sz w:val="24"/>
          <w:szCs w:val="24"/>
        </w:rPr>
        <w:t>（特别是</w:t>
      </w:r>
      <w:r w:rsidR="002437A4" w:rsidRPr="00B1512A">
        <w:rPr>
          <w:rFonts w:ascii="Times New Roman" w:eastAsia="宋体" w:hAnsi="Times New Roman" w:cs="Times New Roman"/>
          <w:sz w:val="24"/>
          <w:szCs w:val="24"/>
        </w:rPr>
        <w:t>SRH</w:t>
      </w:r>
      <w:r w:rsidR="002437A4" w:rsidRPr="00B1512A">
        <w:rPr>
          <w:rFonts w:ascii="Times New Roman" w:eastAsia="宋体" w:hAnsi="Times New Roman" w:cs="Times New Roman"/>
          <w:sz w:val="24"/>
          <w:szCs w:val="24"/>
        </w:rPr>
        <w:t>产生复合过程）</w:t>
      </w:r>
      <w:r w:rsidR="00F24C6B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过剩载流子</w:t>
      </w:r>
      <w:r w:rsidR="00F24C6B" w:rsidRPr="00B1512A">
        <w:rPr>
          <w:rFonts w:ascii="Times New Roman" w:eastAsia="宋体" w:hAnsi="Times New Roman" w:cs="Times New Roman"/>
          <w:sz w:val="24"/>
          <w:szCs w:val="24"/>
        </w:rPr>
        <w:t>概念</w:t>
      </w:r>
    </w:p>
    <w:p w14:paraId="41FE639A" w14:textId="5A3E858B" w:rsidR="00A408D4" w:rsidRPr="00B1512A" w:rsidRDefault="0003539E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双极输运方程</w:t>
      </w:r>
    </w:p>
    <w:p w14:paraId="573FF019" w14:textId="33CA9F6A" w:rsidR="00A408D4" w:rsidRPr="00B1512A" w:rsidRDefault="0003539E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437A4" w:rsidRPr="00B1512A">
        <w:rPr>
          <w:rFonts w:ascii="Times New Roman" w:eastAsia="宋体" w:hAnsi="Times New Roman" w:cs="Times New Roman"/>
          <w:sz w:val="24"/>
          <w:szCs w:val="24"/>
        </w:rPr>
        <w:t>低注入和高注入时的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寿命计算</w:t>
      </w:r>
    </w:p>
    <w:p w14:paraId="22D712DB" w14:textId="6BD57E71" w:rsidR="00635592" w:rsidRPr="00B1512A" w:rsidRDefault="00635592" w:rsidP="00635592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4.  </w:t>
      </w:r>
      <w:r w:rsidRPr="00B1512A">
        <w:rPr>
          <w:rFonts w:ascii="Times New Roman" w:eastAsia="宋体" w:hAnsi="Times New Roman" w:cs="Times New Roman"/>
          <w:sz w:val="24"/>
          <w:szCs w:val="24"/>
        </w:rPr>
        <w:t>准费米能级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>、准费米势</w:t>
      </w:r>
    </w:p>
    <w:p w14:paraId="2D67092F" w14:textId="1AE23B0B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（七）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P N </w:t>
      </w:r>
      <w:r w:rsidRPr="00B1512A">
        <w:rPr>
          <w:rFonts w:ascii="Times New Roman" w:eastAsia="宋体" w:hAnsi="Times New Roman" w:cs="Times New Roman"/>
          <w:sz w:val="24"/>
          <w:szCs w:val="24"/>
        </w:rPr>
        <w:t>结</w:t>
      </w:r>
    </w:p>
    <w:p w14:paraId="64D80A24" w14:textId="2B0FAFC9" w:rsidR="00A408D4" w:rsidRPr="00B1512A" w:rsidRDefault="009C3642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．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热平衡条件下的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P N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</w:t>
      </w:r>
    </w:p>
    <w:p w14:paraId="4F09FE83" w14:textId="7C494B8A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lastRenderedPageBreak/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空间电荷区与内建电场</w:t>
      </w:r>
    </w:p>
    <w:p w14:paraId="4D75D5F5" w14:textId="1BC75CFE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空间电荷区中的电场</w:t>
      </w:r>
      <w:r w:rsidR="0076594B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Pr="00B1512A">
        <w:rPr>
          <w:rFonts w:ascii="Times New Roman" w:eastAsia="宋体" w:hAnsi="Times New Roman" w:cs="Times New Roman"/>
          <w:sz w:val="24"/>
          <w:szCs w:val="24"/>
        </w:rPr>
        <w:t>电</w:t>
      </w:r>
      <w:r w:rsidR="0076594B" w:rsidRPr="00B1512A">
        <w:rPr>
          <w:rFonts w:ascii="Times New Roman" w:eastAsia="宋体" w:hAnsi="Times New Roman" w:cs="Times New Roman"/>
          <w:sz w:val="24"/>
          <w:szCs w:val="24"/>
        </w:rPr>
        <w:t>势</w:t>
      </w:r>
      <w:r w:rsidRPr="00B1512A">
        <w:rPr>
          <w:rFonts w:ascii="Times New Roman" w:eastAsia="宋体" w:hAnsi="Times New Roman" w:cs="Times New Roman"/>
          <w:sz w:val="24"/>
          <w:szCs w:val="24"/>
        </w:rPr>
        <w:t>分布与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6594B" w:rsidRPr="00B1512A">
        <w:rPr>
          <w:rFonts w:ascii="Times New Roman" w:eastAsia="宋体" w:hAnsi="Times New Roman" w:cs="Times New Roman"/>
          <w:sz w:val="24"/>
          <w:szCs w:val="24"/>
        </w:rPr>
        <w:t>PN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结能带图</w:t>
      </w:r>
    </w:p>
    <w:p w14:paraId="3C9E0733" w14:textId="2BA020A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6594B" w:rsidRPr="00B1512A">
        <w:rPr>
          <w:rFonts w:ascii="Times New Roman" w:eastAsia="宋体" w:hAnsi="Times New Roman" w:cs="Times New Roman"/>
          <w:sz w:val="24"/>
          <w:szCs w:val="24"/>
        </w:rPr>
        <w:t>内建</w:t>
      </w:r>
      <w:r w:rsidRPr="00B1512A">
        <w:rPr>
          <w:rFonts w:ascii="Times New Roman" w:eastAsia="宋体" w:hAnsi="Times New Roman" w:cs="Times New Roman"/>
          <w:sz w:val="24"/>
          <w:szCs w:val="24"/>
        </w:rPr>
        <w:t>电势差</w:t>
      </w:r>
    </w:p>
    <w:p w14:paraId="1586F849" w14:textId="6B685BD7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载流子分布</w:t>
      </w:r>
    </w:p>
    <w:p w14:paraId="75EFCA4E" w14:textId="60BE6253" w:rsidR="00A408D4" w:rsidRPr="00B1512A" w:rsidRDefault="00B1512A" w:rsidP="00B1512A">
      <w:pPr>
        <w:ind w:firstLineChars="400" w:firstLine="96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P N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结直流伏安特性</w:t>
      </w:r>
    </w:p>
    <w:p w14:paraId="0B30FE9C" w14:textId="75DA94AF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少子扩散电流</w:t>
      </w:r>
    </w:p>
    <w:p w14:paraId="25577C41" w14:textId="1AD75A41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</w:t>
      </w:r>
      <w:r w:rsidR="009C364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实际硅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P N </w:t>
      </w:r>
      <w:r w:rsidRPr="00B1512A">
        <w:rPr>
          <w:rFonts w:ascii="Times New Roman" w:eastAsia="宋体" w:hAnsi="Times New Roman" w:cs="Times New Roman"/>
          <w:sz w:val="24"/>
          <w:szCs w:val="24"/>
        </w:rPr>
        <w:t>结伏安特性</w:t>
      </w:r>
    </w:p>
    <w:p w14:paraId="28467F6A" w14:textId="298D2A7E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P N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结电容</w:t>
      </w:r>
    </w:p>
    <w:p w14:paraId="3392C905" w14:textId="46A9D2C3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P N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结击穿</w:t>
      </w:r>
    </w:p>
    <w:p w14:paraId="457A5B56" w14:textId="03439467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八）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表面电场效应与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MOS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物理</w:t>
      </w:r>
    </w:p>
    <w:p w14:paraId="020EC3EB" w14:textId="6CE42F14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半导体表面和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Si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SiO</w:t>
      </w:r>
      <w:r w:rsidR="00A408D4" w:rsidRPr="00C264FF">
        <w:rPr>
          <w:rFonts w:ascii="Times New Roman" w:eastAsia="宋体" w:hAnsi="Times New Roman" w:cs="Times New Roman"/>
          <w:sz w:val="24"/>
          <w:szCs w:val="24"/>
          <w:vertAlign w:val="subscript"/>
        </w:rPr>
        <w:t>２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界面</w:t>
      </w:r>
    </w:p>
    <w:p w14:paraId="0B7EC167" w14:textId="40C6B1FD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/>
          <w:sz w:val="24"/>
          <w:szCs w:val="24"/>
        </w:rPr>
        <w:t>1)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表面态</w:t>
      </w:r>
    </w:p>
    <w:p w14:paraId="39B890E7" w14:textId="08E2B50A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(</w:t>
      </w:r>
      <w:r>
        <w:rPr>
          <w:rFonts w:ascii="Times New Roman" w:eastAsia="宋体" w:hAnsi="Times New Roman" w:cs="Times New Roman"/>
          <w:sz w:val="24"/>
          <w:szCs w:val="24"/>
        </w:rPr>
        <w:t>2)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Si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SiO</w:t>
      </w:r>
      <w:r w:rsidR="00A408D4" w:rsidRPr="00C264FF">
        <w:rPr>
          <w:rFonts w:ascii="Times New Roman" w:eastAsia="宋体" w:hAnsi="Times New Roman" w:cs="Times New Roman"/>
          <w:sz w:val="24"/>
          <w:szCs w:val="24"/>
          <w:vertAlign w:val="subscript"/>
        </w:rPr>
        <w:t>２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界面电荷</w:t>
      </w:r>
    </w:p>
    <w:p w14:paraId="789BC7F1" w14:textId="4136B775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表面电场效应</w:t>
      </w:r>
    </w:p>
    <w:p w14:paraId="0B525ECB" w14:textId="0D4E7805" w:rsidR="00A408D4" w:rsidRPr="00B1512A" w:rsidRDefault="00B1512A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1" w:name="_Hlk89346760"/>
      <w:r w:rsidRPr="00B1512A">
        <w:rPr>
          <w:rFonts w:ascii="Times New Roman" w:eastAsia="宋体" w:hAnsi="Times New Roman" w:cs="Times New Roman"/>
          <w:sz w:val="24"/>
          <w:szCs w:val="24"/>
        </w:rPr>
        <w:t>(1)</w:t>
      </w:r>
      <w:bookmarkEnd w:id="1"/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表面感生电荷和表面势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635592" w:rsidRPr="00B1512A">
        <w:rPr>
          <w:rFonts w:ascii="Times New Roman" w:eastAsia="宋体" w:hAnsi="Times New Roman" w:cs="Times New Roman"/>
          <w:sz w:val="24"/>
          <w:szCs w:val="24"/>
        </w:rPr>
        <w:t>能带图、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>能带弯曲、电场强度、电势之间的关系</w:t>
      </w:r>
    </w:p>
    <w:p w14:paraId="044BEC73" w14:textId="634D0690" w:rsidR="003D6950" w:rsidRPr="00B1512A" w:rsidRDefault="00B1512A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(</w:t>
      </w:r>
      <w:r w:rsidR="00635592" w:rsidRPr="00B1512A">
        <w:rPr>
          <w:rFonts w:ascii="Times New Roman" w:eastAsia="宋体" w:hAnsi="Times New Roman" w:cs="Times New Roman"/>
          <w:sz w:val="24"/>
          <w:szCs w:val="24"/>
        </w:rPr>
        <w:t>2</w:t>
      </w:r>
      <w:r w:rsidRPr="00B1512A">
        <w:rPr>
          <w:rFonts w:ascii="Times New Roman" w:eastAsia="宋体" w:hAnsi="Times New Roman" w:cs="Times New Roman"/>
          <w:sz w:val="24"/>
          <w:szCs w:val="24"/>
        </w:rPr>
        <w:t>)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>功函数差、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>平带电压</w:t>
      </w:r>
      <w:r w:rsidR="00F76B13" w:rsidRPr="00B1512A">
        <w:rPr>
          <w:rFonts w:ascii="Times New Roman" w:eastAsia="宋体" w:hAnsi="Times New Roman" w:cs="Times New Roman"/>
          <w:sz w:val="24"/>
          <w:szCs w:val="24"/>
        </w:rPr>
        <w:t>VFB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>、阈值电压</w:t>
      </w:r>
      <w:r w:rsidR="003D6950" w:rsidRPr="00B1512A">
        <w:rPr>
          <w:rFonts w:ascii="Times New Roman" w:eastAsia="宋体" w:hAnsi="Times New Roman" w:cs="Times New Roman"/>
          <w:sz w:val="24"/>
          <w:szCs w:val="24"/>
        </w:rPr>
        <w:t xml:space="preserve"> VT</w:t>
      </w:r>
    </w:p>
    <w:p w14:paraId="720B3722" w14:textId="18EE1B24" w:rsidR="00A408D4" w:rsidRPr="00B1512A" w:rsidRDefault="00B1512A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(3)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理想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MOS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结构的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C</w:t>
      </w:r>
      <w:r w:rsidR="009C3642">
        <w:rPr>
          <w:rFonts w:ascii="Times New Roman" w:eastAsia="宋体" w:hAnsi="Times New Roman" w:cs="Times New Roman"/>
          <w:sz w:val="24"/>
          <w:szCs w:val="24"/>
        </w:rPr>
        <w:t>-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V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特性</w:t>
      </w:r>
    </w:p>
    <w:p w14:paraId="799A3854" w14:textId="285D28AC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3.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实际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MOS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结构的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C </w:t>
      </w:r>
      <w:r w:rsidR="009C3642">
        <w:rPr>
          <w:rFonts w:ascii="Times New Roman" w:eastAsia="宋体" w:hAnsi="Times New Roman" w:cs="Times New Roman"/>
          <w:sz w:val="24"/>
          <w:szCs w:val="24"/>
        </w:rPr>
        <w:t>-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V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特性</w:t>
      </w:r>
    </w:p>
    <w:p w14:paraId="099B18F5" w14:textId="24019F3E" w:rsidR="00012A65" w:rsidRPr="00B1512A" w:rsidRDefault="00012A65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4</w:t>
      </w:r>
      <w:r w:rsidR="00B1512A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长沟道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MOS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场效应管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的</w:t>
      </w:r>
      <w:r w:rsidRPr="00B1512A">
        <w:rPr>
          <w:rFonts w:ascii="Times New Roman" w:eastAsia="宋体" w:hAnsi="Times New Roman" w:cs="Times New Roman"/>
          <w:sz w:val="24"/>
          <w:szCs w:val="24"/>
        </w:rPr>
        <w:t>电流公式</w:t>
      </w:r>
    </w:p>
    <w:p w14:paraId="1063E982" w14:textId="66747B63" w:rsidR="00012A65" w:rsidRPr="00B1512A" w:rsidRDefault="00012A65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5</w:t>
      </w:r>
      <w:r w:rsidR="00B1512A" w:rsidRPr="00B1512A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非理想效应和小尺寸效应：</w:t>
      </w:r>
      <w:r w:rsidRPr="00B1512A">
        <w:rPr>
          <w:rFonts w:ascii="Times New Roman" w:eastAsia="宋体" w:hAnsi="Times New Roman" w:cs="Times New Roman"/>
          <w:sz w:val="24"/>
          <w:szCs w:val="24"/>
        </w:rPr>
        <w:t>迁移率退化、速度饱和、沟道长度调制</w:t>
      </w:r>
      <w:r w:rsidR="002437A4" w:rsidRPr="00B1512A">
        <w:rPr>
          <w:rFonts w:ascii="Times New Roman" w:eastAsia="宋体" w:hAnsi="Times New Roman" w:cs="Times New Roman"/>
          <w:sz w:val="24"/>
          <w:szCs w:val="24"/>
        </w:rPr>
        <w:t>、</w:t>
      </w:r>
      <w:r w:rsidR="007C18C8" w:rsidRPr="00B1512A">
        <w:rPr>
          <w:rFonts w:ascii="Times New Roman" w:eastAsia="宋体" w:hAnsi="Times New Roman" w:cs="Times New Roman"/>
          <w:sz w:val="24"/>
          <w:szCs w:val="24"/>
        </w:rPr>
        <w:t>短沟效应、窄沟道效应</w:t>
      </w:r>
    </w:p>
    <w:p w14:paraId="19E42483" w14:textId="211BB04A" w:rsidR="00A408D4" w:rsidRPr="00B1512A" w:rsidRDefault="00A408D4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（九）</w:t>
      </w: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B1512A">
        <w:rPr>
          <w:rFonts w:ascii="Times New Roman" w:eastAsia="宋体" w:hAnsi="Times New Roman" w:cs="Times New Roman"/>
          <w:sz w:val="24"/>
          <w:szCs w:val="24"/>
        </w:rPr>
        <w:t>金属－半导体接触和半导体异质结</w:t>
      </w:r>
    </w:p>
    <w:p w14:paraId="6059804B" w14:textId="3A489A05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金属－半导体接触势垒</w:t>
      </w:r>
    </w:p>
    <w:p w14:paraId="649B9AC1" w14:textId="33ED3B52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金属－半导体接触的整流特性</w:t>
      </w:r>
    </w:p>
    <w:p w14:paraId="408CD254" w14:textId="42CECA02" w:rsidR="00A408D4" w:rsidRPr="00B1512A" w:rsidRDefault="00B1512A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716146" w:rsidRPr="00B1512A">
        <w:rPr>
          <w:rFonts w:ascii="Times New Roman" w:eastAsia="宋体" w:hAnsi="Times New Roman" w:cs="Times New Roman"/>
          <w:sz w:val="24"/>
          <w:szCs w:val="24"/>
        </w:rPr>
        <w:t>.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欧姆接触</w:t>
      </w:r>
    </w:p>
    <w:p w14:paraId="31DD1B29" w14:textId="1DDB36B6" w:rsidR="00012A65" w:rsidRPr="00B1512A" w:rsidRDefault="003D6950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（十）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>双极晶体管</w:t>
      </w:r>
    </w:p>
    <w:p w14:paraId="4A01E5D7" w14:textId="22DFAF31" w:rsidR="00012A65" w:rsidRPr="00B1512A" w:rsidRDefault="00F76B13" w:rsidP="009C3642">
      <w:pPr>
        <w:ind w:firstLineChars="350" w:firstLine="84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1.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>结构、工作模式</w:t>
      </w:r>
    </w:p>
    <w:p w14:paraId="2438DA8C" w14:textId="52AE1D05" w:rsidR="00210567" w:rsidRPr="00B1512A" w:rsidRDefault="00F76B13" w:rsidP="00F76B13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>电流放大原理</w:t>
      </w:r>
    </w:p>
    <w:p w14:paraId="79ACC553" w14:textId="7C9C2580" w:rsidR="00210567" w:rsidRPr="00B1512A" w:rsidRDefault="00F76B13" w:rsidP="00F76B13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="00210567" w:rsidRPr="00B1512A">
        <w:rPr>
          <w:rFonts w:ascii="Times New Roman" w:eastAsia="宋体" w:hAnsi="Times New Roman" w:cs="Times New Roman"/>
          <w:sz w:val="24"/>
          <w:szCs w:val="24"/>
        </w:rPr>
        <w:t>少子分布、主要电流分量及公式</w:t>
      </w:r>
    </w:p>
    <w:p w14:paraId="14C6F4D5" w14:textId="0D5793CB" w:rsidR="004F1BD8" w:rsidRPr="00B1512A" w:rsidRDefault="00F76B13" w:rsidP="00F76B13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="004F1BD8" w:rsidRPr="00B1512A">
        <w:rPr>
          <w:rFonts w:ascii="Times New Roman" w:eastAsia="宋体" w:hAnsi="Times New Roman" w:cs="Times New Roman"/>
          <w:sz w:val="24"/>
          <w:szCs w:val="24"/>
        </w:rPr>
        <w:t>非理想效应</w:t>
      </w:r>
    </w:p>
    <w:p w14:paraId="1FA88AF9" w14:textId="1D9BE9CA" w:rsidR="004F1BD8" w:rsidRPr="00B1512A" w:rsidRDefault="004F1BD8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（十一）</w:t>
      </w:r>
      <w:r w:rsidRPr="00B1512A">
        <w:rPr>
          <w:rFonts w:ascii="Times New Roman" w:eastAsia="宋体" w:hAnsi="Times New Roman" w:cs="Times New Roman"/>
          <w:sz w:val="24"/>
          <w:szCs w:val="24"/>
        </w:rPr>
        <w:t>PIN</w:t>
      </w:r>
      <w:r w:rsidRPr="00B1512A">
        <w:rPr>
          <w:rFonts w:ascii="Times New Roman" w:eastAsia="宋体" w:hAnsi="Times New Roman" w:cs="Times New Roman"/>
          <w:sz w:val="24"/>
          <w:szCs w:val="24"/>
        </w:rPr>
        <w:t>二极管</w:t>
      </w:r>
    </w:p>
    <w:p w14:paraId="0164AE6C" w14:textId="1E0A1CA1" w:rsidR="004F1BD8" w:rsidRPr="00B1512A" w:rsidRDefault="004F1BD8" w:rsidP="00B1512A">
      <w:pPr>
        <w:pStyle w:val="a3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高注入下的载流子边界条件、电场及电流方程</w:t>
      </w:r>
    </w:p>
    <w:p w14:paraId="5F99B8D2" w14:textId="4941FAD0" w:rsidR="004F1BD8" w:rsidRPr="00B1512A" w:rsidRDefault="004F1BD8" w:rsidP="00B1512A">
      <w:pPr>
        <w:pStyle w:val="a3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PIN</w:t>
      </w:r>
      <w:r w:rsidRPr="00B1512A">
        <w:rPr>
          <w:rFonts w:ascii="Times New Roman" w:eastAsia="宋体" w:hAnsi="Times New Roman" w:cs="Times New Roman"/>
          <w:sz w:val="24"/>
          <w:szCs w:val="24"/>
        </w:rPr>
        <w:t>二极管的结构</w:t>
      </w:r>
      <w:r w:rsidR="00F76B13" w:rsidRPr="00B1512A">
        <w:rPr>
          <w:rFonts w:ascii="Times New Roman" w:eastAsia="宋体" w:hAnsi="Times New Roman" w:cs="Times New Roman"/>
          <w:sz w:val="24"/>
          <w:szCs w:val="24"/>
        </w:rPr>
        <w:t>和</w:t>
      </w:r>
      <w:r w:rsidR="00F76B13" w:rsidRPr="00B1512A">
        <w:rPr>
          <w:rFonts w:ascii="Times New Roman" w:eastAsia="宋体" w:hAnsi="Times New Roman" w:cs="Times New Roman"/>
          <w:sz w:val="24"/>
          <w:szCs w:val="24"/>
        </w:rPr>
        <w:t>开关过程</w:t>
      </w:r>
    </w:p>
    <w:p w14:paraId="01C89B74" w14:textId="1B94DE42" w:rsidR="004F1BD8" w:rsidRPr="00B1512A" w:rsidRDefault="00F76B13" w:rsidP="00B1512A">
      <w:pPr>
        <w:pStyle w:val="a3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描述</w:t>
      </w:r>
      <w:r w:rsidR="004F1BD8" w:rsidRPr="00B1512A">
        <w:rPr>
          <w:rFonts w:ascii="Times New Roman" w:eastAsia="宋体" w:hAnsi="Times New Roman" w:cs="Times New Roman"/>
          <w:sz w:val="24"/>
          <w:szCs w:val="24"/>
        </w:rPr>
        <w:t>PIN</w:t>
      </w:r>
      <w:r w:rsidR="004F1BD8" w:rsidRPr="00B1512A">
        <w:rPr>
          <w:rFonts w:ascii="Times New Roman" w:eastAsia="宋体" w:hAnsi="Times New Roman" w:cs="Times New Roman"/>
          <w:sz w:val="24"/>
          <w:szCs w:val="24"/>
        </w:rPr>
        <w:t>二极管的</w:t>
      </w:r>
      <w:r w:rsidRPr="00B1512A">
        <w:rPr>
          <w:rFonts w:ascii="Times New Roman" w:eastAsia="宋体" w:hAnsi="Times New Roman" w:cs="Times New Roman"/>
          <w:sz w:val="24"/>
          <w:szCs w:val="24"/>
        </w:rPr>
        <w:t>主要方程</w:t>
      </w:r>
    </w:p>
    <w:p w14:paraId="09AD97FA" w14:textId="5557CD45" w:rsidR="004F1BD8" w:rsidRPr="00B1512A" w:rsidRDefault="00B1512A" w:rsidP="00B1512A">
      <w:pPr>
        <w:pStyle w:val="a3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当前</w:t>
      </w:r>
      <w:r w:rsidR="004F1BD8" w:rsidRPr="00B1512A">
        <w:rPr>
          <w:rFonts w:ascii="Times New Roman" w:eastAsia="宋体" w:hAnsi="Times New Roman" w:cs="Times New Roman"/>
          <w:sz w:val="24"/>
          <w:szCs w:val="24"/>
        </w:rPr>
        <w:t>求解变边界的双极输运方程的主要方法</w:t>
      </w:r>
    </w:p>
    <w:p w14:paraId="2CAC1FDA" w14:textId="6AA7CBE0" w:rsidR="00F76B13" w:rsidRPr="00B1512A" w:rsidRDefault="00F76B13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（十二）</w:t>
      </w:r>
      <w:r w:rsidRPr="00B1512A">
        <w:rPr>
          <w:rFonts w:ascii="Times New Roman" w:eastAsia="宋体" w:hAnsi="Times New Roman" w:cs="Times New Roman"/>
          <w:sz w:val="24"/>
          <w:szCs w:val="24"/>
        </w:rPr>
        <w:t>IGBT</w:t>
      </w:r>
      <w:r w:rsidRPr="00B1512A">
        <w:rPr>
          <w:rFonts w:ascii="Times New Roman" w:eastAsia="宋体" w:hAnsi="Times New Roman" w:cs="Times New Roman"/>
          <w:sz w:val="24"/>
          <w:szCs w:val="24"/>
        </w:rPr>
        <w:t>器件</w:t>
      </w:r>
    </w:p>
    <w:p w14:paraId="42452DBC" w14:textId="7A86ABAA" w:rsidR="00F76B13" w:rsidRPr="00B1512A" w:rsidRDefault="00B1512A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F76B13" w:rsidRPr="00B1512A">
        <w:rPr>
          <w:rFonts w:ascii="Times New Roman" w:eastAsia="宋体" w:hAnsi="Times New Roman" w:cs="Times New Roman"/>
          <w:sz w:val="24"/>
          <w:szCs w:val="24"/>
        </w:rPr>
        <w:t>结构、原理</w:t>
      </w:r>
    </w:p>
    <w:p w14:paraId="2580A43B" w14:textId="64F30D63" w:rsidR="00F76B13" w:rsidRPr="00B1512A" w:rsidRDefault="0076594B" w:rsidP="00B1512A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B1512A">
        <w:rPr>
          <w:rFonts w:ascii="Times New Roman" w:eastAsia="宋体" w:hAnsi="Times New Roman" w:cs="Times New Roman"/>
          <w:sz w:val="24"/>
          <w:szCs w:val="24"/>
        </w:rPr>
        <w:t>主要方程</w:t>
      </w:r>
    </w:p>
    <w:p w14:paraId="03235588" w14:textId="77777777" w:rsidR="00F76B13" w:rsidRPr="00B1512A" w:rsidRDefault="00F76B13" w:rsidP="00F76B13">
      <w:pPr>
        <w:pStyle w:val="a3"/>
        <w:ind w:left="1500" w:firstLineChars="0" w:firstLine="0"/>
        <w:rPr>
          <w:rFonts w:ascii="Times New Roman" w:hAnsi="Times New Roman" w:cs="Times New Roman"/>
          <w:sz w:val="24"/>
          <w:szCs w:val="24"/>
        </w:rPr>
      </w:pPr>
    </w:p>
    <w:sectPr w:rsidR="00F76B13" w:rsidRPr="00B1512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3F77" w14:textId="77777777" w:rsidR="0085408B" w:rsidRDefault="0085408B" w:rsidP="00314FB6">
      <w:r>
        <w:separator/>
      </w:r>
    </w:p>
  </w:endnote>
  <w:endnote w:type="continuationSeparator" w:id="0">
    <w:p w14:paraId="218F3659" w14:textId="77777777" w:rsidR="0085408B" w:rsidRDefault="0085408B" w:rsidP="0031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15421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6E7556B" w14:textId="0D757BBA" w:rsidR="0003539E" w:rsidRDefault="0003539E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0DEFB" w14:textId="77777777" w:rsidR="0003539E" w:rsidRDefault="000353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A367" w14:textId="77777777" w:rsidR="0085408B" w:rsidRDefault="0085408B" w:rsidP="00314FB6">
      <w:r>
        <w:separator/>
      </w:r>
    </w:p>
  </w:footnote>
  <w:footnote w:type="continuationSeparator" w:id="0">
    <w:p w14:paraId="2948EB1A" w14:textId="77777777" w:rsidR="0085408B" w:rsidRDefault="0085408B" w:rsidP="00314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6876"/>
    <w:multiLevelType w:val="hybridMultilevel"/>
    <w:tmpl w:val="535AFB98"/>
    <w:lvl w:ilvl="0" w:tplc="1AFA421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860B0"/>
    <w:multiLevelType w:val="hybridMultilevel"/>
    <w:tmpl w:val="7C0C70AE"/>
    <w:lvl w:ilvl="0" w:tplc="7F24FE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38D33474"/>
    <w:multiLevelType w:val="hybridMultilevel"/>
    <w:tmpl w:val="4A842A92"/>
    <w:lvl w:ilvl="0" w:tplc="95AA371E">
      <w:start w:val="1"/>
      <w:numFmt w:val="decimal"/>
      <w:lvlText w:val="%1."/>
      <w:lvlJc w:val="left"/>
      <w:pPr>
        <w:ind w:left="150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70164458"/>
    <w:multiLevelType w:val="hybridMultilevel"/>
    <w:tmpl w:val="0F2EDA86"/>
    <w:lvl w:ilvl="0" w:tplc="AEB271C4">
      <w:start w:val="1"/>
      <w:numFmt w:val="decimal"/>
      <w:lvlText w:val="%1、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 w15:restartNumberingAfterBreak="0">
    <w:nsid w:val="72CD65ED"/>
    <w:multiLevelType w:val="hybridMultilevel"/>
    <w:tmpl w:val="9D0C3D9E"/>
    <w:lvl w:ilvl="0" w:tplc="94167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323665C"/>
    <w:multiLevelType w:val="hybridMultilevel"/>
    <w:tmpl w:val="CE900DEC"/>
    <w:lvl w:ilvl="0" w:tplc="4C18AB1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2BC"/>
    <w:rsid w:val="00012A65"/>
    <w:rsid w:val="0003539E"/>
    <w:rsid w:val="000A36A5"/>
    <w:rsid w:val="000C6BB8"/>
    <w:rsid w:val="000F1516"/>
    <w:rsid w:val="0014571B"/>
    <w:rsid w:val="001B1054"/>
    <w:rsid w:val="00210567"/>
    <w:rsid w:val="00215F95"/>
    <w:rsid w:val="002437A4"/>
    <w:rsid w:val="002A0E17"/>
    <w:rsid w:val="002A6DD9"/>
    <w:rsid w:val="00314FB6"/>
    <w:rsid w:val="003D6950"/>
    <w:rsid w:val="003F6203"/>
    <w:rsid w:val="00436B77"/>
    <w:rsid w:val="004F1BD8"/>
    <w:rsid w:val="005E4035"/>
    <w:rsid w:val="00635592"/>
    <w:rsid w:val="00716146"/>
    <w:rsid w:val="00763E41"/>
    <w:rsid w:val="0076594B"/>
    <w:rsid w:val="007C18C8"/>
    <w:rsid w:val="00836D69"/>
    <w:rsid w:val="0085408B"/>
    <w:rsid w:val="008E7690"/>
    <w:rsid w:val="009177B7"/>
    <w:rsid w:val="00952A30"/>
    <w:rsid w:val="009C3642"/>
    <w:rsid w:val="009D26C4"/>
    <w:rsid w:val="00A408D4"/>
    <w:rsid w:val="00A434BF"/>
    <w:rsid w:val="00A50BCF"/>
    <w:rsid w:val="00B1512A"/>
    <w:rsid w:val="00B822BC"/>
    <w:rsid w:val="00BD1B2A"/>
    <w:rsid w:val="00BE456F"/>
    <w:rsid w:val="00C02CCF"/>
    <w:rsid w:val="00C264FF"/>
    <w:rsid w:val="00CA4786"/>
    <w:rsid w:val="00D12DFF"/>
    <w:rsid w:val="00E145A9"/>
    <w:rsid w:val="00E2373C"/>
    <w:rsid w:val="00E521FB"/>
    <w:rsid w:val="00EC0217"/>
    <w:rsid w:val="00EE3B3D"/>
    <w:rsid w:val="00F24C6B"/>
    <w:rsid w:val="00F6570B"/>
    <w:rsid w:val="00F7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6EC84"/>
  <w15:chartTrackingRefBased/>
  <w15:docId w15:val="{36F14633-3BBC-4E7A-A8DF-098A8A4D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2B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4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4FB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4F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翟 弋</dc:creator>
  <cp:keywords/>
  <dc:description/>
  <cp:lastModifiedBy>Lenovo</cp:lastModifiedBy>
  <cp:revision>3</cp:revision>
  <dcterms:created xsi:type="dcterms:W3CDTF">2021-12-02T07:29:00Z</dcterms:created>
  <dcterms:modified xsi:type="dcterms:W3CDTF">2021-12-02T07:29:00Z</dcterms:modified>
</cp:coreProperties>
</file>