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A9363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沈阳理工大学2026年硕士研究生招生考试</w:t>
      </w:r>
    </w:p>
    <w:p w14:paraId="4FC64140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BD95CE7">
      <w:pPr>
        <w:spacing w:before="156" w:beforeLines="50" w:line="640" w:lineRule="exact"/>
        <w:jc w:val="center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811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>自动控制原理</w:t>
      </w:r>
    </w:p>
    <w:p w14:paraId="2A94A630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4300A66E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自动控制原理是控制科学与工程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控制工程专业硕士生入学考试的业务课。考试对象为参加控制科学与工程、控制工程专业2026年全国硕士研究生入学考试的准考考生。</w:t>
      </w:r>
    </w:p>
    <w:p w14:paraId="46471685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6BC63250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闭卷，笔试。</w:t>
      </w:r>
    </w:p>
    <w:p w14:paraId="6CF89D89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855BA7F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38343665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（一）绪论</w:t>
      </w:r>
    </w:p>
    <w:p w14:paraId="64B3A95F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（1）自动控制系统的组成、特点、分类、实例</w:t>
      </w:r>
    </w:p>
    <w:p w14:paraId="1861F121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（2）自动控制系统分析的工具、原理、方法</w:t>
      </w:r>
    </w:p>
    <w:p w14:paraId="5174CF7D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（二）描述自动控制系统的数学模型</w:t>
      </w:r>
    </w:p>
    <w:p w14:paraId="3A604B20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（1）微分方程，列写，线性化</w:t>
      </w:r>
    </w:p>
    <w:p w14:paraId="02B7F4BF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（2）传递函数</w:t>
      </w:r>
    </w:p>
    <w:p w14:paraId="248889F6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（3）结构图，化简</w:t>
      </w:r>
    </w:p>
    <w:p w14:paraId="3A5807B3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（4）信号流图，梅逊公式</w:t>
      </w:r>
    </w:p>
    <w:p w14:paraId="754575A4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（三）时域分析</w:t>
      </w:r>
    </w:p>
    <w:p w14:paraId="19CA5728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（1）性能指标</w:t>
      </w:r>
    </w:p>
    <w:p w14:paraId="152D867D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（2）一阶系统</w:t>
      </w:r>
    </w:p>
    <w:p w14:paraId="59872AAE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（3）二阶系统</w:t>
      </w:r>
    </w:p>
    <w:p w14:paraId="52C3C825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（4）高阶系统</w:t>
      </w:r>
    </w:p>
    <w:p w14:paraId="76761BEB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（5）劳斯判据</w:t>
      </w:r>
    </w:p>
    <w:p w14:paraId="7B5B285F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（6）稳态误差</w:t>
      </w:r>
    </w:p>
    <w:p w14:paraId="3F98E5E3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（四）根轨迹分析</w:t>
      </w:r>
    </w:p>
    <w:p w14:paraId="4648AC03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（1）基本概念</w:t>
      </w:r>
    </w:p>
    <w:p w14:paraId="63A3ED74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（2）负反馈系统根轨迹的绘制</w:t>
      </w:r>
    </w:p>
    <w:p w14:paraId="375CA216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（3）正反馈系统根轨迹的绘制</w:t>
      </w:r>
    </w:p>
    <w:p w14:paraId="2CB1D533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（4）参数根轨迹</w:t>
      </w:r>
    </w:p>
    <w:p w14:paraId="7CD54CF6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（五）频域分析</w:t>
      </w:r>
    </w:p>
    <w:p w14:paraId="53F3142B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（1）基本概念</w:t>
      </w:r>
    </w:p>
    <w:p w14:paraId="2025EF99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（2）奈氏图及其绘制</w:t>
      </w:r>
    </w:p>
    <w:p w14:paraId="08B2613A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（3）伯德图及其绘制</w:t>
      </w:r>
    </w:p>
    <w:p w14:paraId="4DF59719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（4）奈氏稳定判据</w:t>
      </w:r>
    </w:p>
    <w:p w14:paraId="252B9F93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（5）一些计算和解题技巧</w:t>
      </w:r>
    </w:p>
    <w:p w14:paraId="5D00A605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（六）系统校正</w:t>
      </w:r>
    </w:p>
    <w:p w14:paraId="7A55AD4A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（1）基本概念</w:t>
      </w:r>
    </w:p>
    <w:p w14:paraId="1BF23F28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（2）伯德图超前校正</w:t>
      </w:r>
    </w:p>
    <w:p w14:paraId="64D91FB7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（3）伯德图迟后校正</w:t>
      </w:r>
    </w:p>
    <w:p w14:paraId="27CFBC6C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（4）伯德图综合校正</w:t>
      </w:r>
    </w:p>
    <w:p w14:paraId="29657C3A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（5）伯德图反馈校正</w:t>
      </w:r>
    </w:p>
    <w:p w14:paraId="5360551A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（6）PID校正</w:t>
      </w:r>
    </w:p>
    <w:p w14:paraId="128446B2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（7）根轨迹校正</w:t>
      </w:r>
    </w:p>
    <w:p w14:paraId="58422EF9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（七）非线性系统</w:t>
      </w:r>
    </w:p>
    <w:p w14:paraId="6DCE78EB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（1）基本概念，常见非线性环节，常见非线性现象</w:t>
      </w:r>
    </w:p>
    <w:p w14:paraId="2C2A88BB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（2）描述函数法</w:t>
      </w:r>
    </w:p>
    <w:p w14:paraId="2B8EFE55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（3）相轨迹法</w:t>
      </w:r>
    </w:p>
    <w:p w14:paraId="503DFE8B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（八）离散控制系统</w:t>
      </w:r>
    </w:p>
    <w:p w14:paraId="6CF9CC38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（1）基本概念，计算机控制系统，离散控制系统的常见问题</w:t>
      </w:r>
    </w:p>
    <w:p w14:paraId="2C8FF2D2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（2）数学工具，采样和采样定理，Z变换，差分方程</w:t>
      </w:r>
    </w:p>
    <w:p w14:paraId="6F30F356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（3）离散系统的时域分析、稳态误差、劳斯判据等</w:t>
      </w:r>
    </w:p>
    <w:p w14:paraId="195489C7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（九）状态方程法</w:t>
      </w:r>
    </w:p>
    <w:p w14:paraId="32963B3F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（1）状态变量、状态方程</w:t>
      </w:r>
    </w:p>
    <w:p w14:paraId="674CD8FB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（2）标准型</w:t>
      </w:r>
    </w:p>
    <w:p w14:paraId="4A9CE57F">
      <w:pPr>
        <w:pStyle w:val="11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（3）能观性、能控性</w:t>
      </w:r>
    </w:p>
    <w:p w14:paraId="784CB172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18689A71">
      <w:pPr>
        <w:pStyle w:val="11"/>
        <w:spacing w:before="0" w:beforeAutospacing="0" w:after="0" w:afterAutospacing="0" w:line="360" w:lineRule="auto"/>
        <w:ind w:left="638" w:leftChars="304" w:firstLine="320" w:firstLineChars="1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题型以综合分析计算题为主，共计10道，各题满分15分，试题总分为150分。</w:t>
      </w:r>
    </w:p>
    <w:p w14:paraId="622AD8F0">
      <w:pPr>
        <w:numPr>
          <w:ilvl w:val="0"/>
          <w:numId w:val="0"/>
        </w:num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举例：</w:t>
      </w:r>
      <w:r>
        <w:rPr>
          <w:rFonts w:hint="eastAsia" w:ascii="仿宋" w:hAnsi="仿宋" w:eastAsia="仿宋" w:cs="仿宋"/>
          <w:sz w:val="32"/>
          <w:szCs w:val="32"/>
        </w:rPr>
        <w:t>计算题（1小题，共15分）</w:t>
      </w:r>
    </w:p>
    <w:p w14:paraId="6A73C8CF">
      <w:pPr>
        <w:ind w:firstLine="960" w:firstLineChars="400"/>
        <w:textAlignment w:val="center"/>
        <w:rPr>
          <w:rFonts w:hint="eastAsia" w:ascii="宋体" w:hAnsi="宋体" w:cs="宋体"/>
          <w:kern w:val="0"/>
          <w:sz w:val="24"/>
        </w:rPr>
      </w:pPr>
      <w:r>
        <w:rPr>
          <w:rFonts w:hint="eastAsia"/>
          <w:sz w:val="24"/>
          <w:szCs w:val="24"/>
        </w:rPr>
        <w:t>有系统：</w:t>
      </w:r>
      <w:r>
        <w:drawing>
          <wp:inline distT="0" distB="0" distL="0" distR="0">
            <wp:extent cx="756920" cy="40005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3742" cy="424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</w:rPr>
        <w:t>，求系统传递函数及画出结构图。</w:t>
      </w:r>
    </w:p>
    <w:p w14:paraId="3490C2CE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5B7ACB2A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2DA1E9C2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1.胡寿松等.自动控制原理（第八版）.科学出版社.2024年.</w:t>
      </w:r>
    </w:p>
    <w:bookmarkEnd w:id="0"/>
    <w:p w14:paraId="1FF81E01">
      <w:pPr>
        <w:spacing w:line="360" w:lineRule="auto"/>
        <w:jc w:val="center"/>
      </w:pPr>
    </w:p>
    <w:p w14:paraId="441BC6E8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757C232C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51EE28E6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5B767B92">
      <w:pPr>
        <w:spacing w:before="156" w:beforeLines="50"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6379E2E8">
      <w:pPr>
        <w:spacing w:before="156" w:beforeLines="50"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4198B578">
      <w:pPr>
        <w:spacing w:before="156" w:beforeLines="50" w:line="360" w:lineRule="auto"/>
        <w:ind w:firstLine="4779" w:firstLineChars="1700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5E5B8561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76507FCC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   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F356F7-74D9-43A9-8D7E-2EDDBDA570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08DC56B1-89B6-43B7-BF71-1FADD5B2A1F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DF3CBC0-2CA2-40BA-ACBD-9A19C725760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40E53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93D84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C795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dlYWYwYWI2MDMzODIzOGMwYThlODcwOTU1ZjA4MDI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1D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56B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28EE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452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5CE0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609CC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218C0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40D1F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502219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6626A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BD01B51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8E56C3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D35997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CD86AB8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41AD6"/>
    <w:rsid w:val="4FFE395F"/>
    <w:rsid w:val="500D75E7"/>
    <w:rsid w:val="50126A8D"/>
    <w:rsid w:val="503706D4"/>
    <w:rsid w:val="504D0416"/>
    <w:rsid w:val="505B1E4A"/>
    <w:rsid w:val="50E963C7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6E102A"/>
    <w:rsid w:val="5E7F6EB3"/>
    <w:rsid w:val="5EC515D7"/>
    <w:rsid w:val="5EC70A31"/>
    <w:rsid w:val="5ED351C1"/>
    <w:rsid w:val="5ED715C2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735A60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6E225B5"/>
    <w:rsid w:val="6779289D"/>
    <w:rsid w:val="6782053D"/>
    <w:rsid w:val="682B15A7"/>
    <w:rsid w:val="68362CF1"/>
    <w:rsid w:val="683B6399"/>
    <w:rsid w:val="68830B72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9CA7009"/>
    <w:rsid w:val="6A4964A7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5F220E9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样式 四号"/>
    <w:qFormat/>
    <w:uiPriority w:val="0"/>
    <w:rPr>
      <w:sz w:val="28"/>
    </w:rPr>
  </w:style>
  <w:style w:type="paragraph" w:customStyle="1" w:styleId="18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0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1">
    <w:name w:val="Placeholder Text"/>
    <w:basedOn w:val="1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Company>个人电脑</Company>
  <Pages>3</Pages>
  <Words>813</Words>
  <Characters>848</Characters>
  <Lines>6</Lines>
  <Paragraphs>1</Paragraphs>
  <TotalTime>16</TotalTime>
  <ScaleCrop>false</ScaleCrop>
  <LinksUpToDate>false</LinksUpToDate>
  <CharactersWithSpaces>913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2023-06-13T13:19:00Z</dcterms:created>
  <dc:creator>zsy</dc:creator>
  <cp:lastModifiedBy>研究生院</cp:lastModifiedBy>
  <cp:lastPrinted>2023-06-08T07:25:00Z</cp:lastPrinted>
  <dcterms:modified xsi:type="dcterms:W3CDTF">2025-06-27T07:53:25Z</dcterms:modified>
  <dc:title>0000001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888FE72BBDEE48E9BF30847EA953207F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