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38176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年硕士研究生招生考试</w:t>
      </w:r>
    </w:p>
    <w:p w14:paraId="6D91A859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803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b/>
          <w:sz w:val="32"/>
          <w:szCs w:val="32"/>
          <w:u w:val="thick"/>
        </w:rPr>
        <w:t>应用光学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应用光学是光电信息工程专业硕士生入学考试的业务课。考试对象为参加光电信息工程专业2026年全国硕士研究生入学考试的准考考生。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2B2E10E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光学是光电信息的基础学科，应用光学是光学的主要组成部分</w:t>
      </w:r>
      <w:r>
        <w:rPr>
          <w:rFonts w:ascii="仿宋" w:hAnsi="仿宋" w:eastAsia="仿宋" w:cs="仿宋"/>
          <w:sz w:val="32"/>
          <w:szCs w:val="32"/>
        </w:rPr>
        <w:t>。要求考生对</w:t>
      </w:r>
      <w:r>
        <w:rPr>
          <w:rFonts w:hint="eastAsia" w:ascii="仿宋" w:hAnsi="仿宋" w:eastAsia="仿宋" w:cs="仿宋"/>
          <w:sz w:val="32"/>
          <w:szCs w:val="32"/>
        </w:rPr>
        <w:t>本专业</w:t>
      </w:r>
      <w:r>
        <w:rPr>
          <w:rFonts w:ascii="仿宋" w:hAnsi="仿宋" w:eastAsia="仿宋" w:cs="仿宋"/>
          <w:sz w:val="32"/>
          <w:szCs w:val="32"/>
        </w:rPr>
        <w:t>中的基本概念、基本理论和基本方法有比较全面和系统的认识和正确的理解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ascii="仿宋" w:hAnsi="仿宋" w:eastAsia="仿宋" w:cs="仿宋"/>
          <w:sz w:val="32"/>
          <w:szCs w:val="32"/>
        </w:rPr>
        <w:t>并具有初步的应用能力：会运用所学基本概念、理论和方法，分析、研究、计算和估算一般难度的</w:t>
      </w:r>
      <w:r>
        <w:rPr>
          <w:rFonts w:hint="eastAsia" w:ascii="仿宋" w:hAnsi="仿宋" w:eastAsia="仿宋" w:cs="仿宋"/>
          <w:sz w:val="32"/>
          <w:szCs w:val="32"/>
        </w:rPr>
        <w:t>光学</w:t>
      </w:r>
      <w:r>
        <w:rPr>
          <w:rFonts w:ascii="仿宋" w:hAnsi="仿宋" w:eastAsia="仿宋" w:cs="仿宋"/>
          <w:sz w:val="32"/>
          <w:szCs w:val="32"/>
        </w:rPr>
        <w:t>问题</w:t>
      </w:r>
      <w:r>
        <w:rPr>
          <w:rFonts w:hint="eastAsia" w:ascii="仿宋" w:hAnsi="仿宋" w:eastAsia="仿宋" w:cs="仿宋"/>
          <w:sz w:val="32"/>
          <w:szCs w:val="32"/>
        </w:rPr>
        <w:t>；能对光学系统有客观全面的理解，能够利用相关知识进行系统性能的基本分析</w:t>
      </w:r>
      <w:r>
        <w:rPr>
          <w:rFonts w:ascii="仿宋" w:hAnsi="仿宋" w:eastAsia="仿宋" w:cs="仿宋"/>
          <w:sz w:val="32"/>
          <w:szCs w:val="32"/>
        </w:rPr>
        <w:t>。</w:t>
      </w:r>
    </w:p>
    <w:p w14:paraId="471318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几何光学的基本原理</w:t>
      </w:r>
    </w:p>
    <w:p w14:paraId="42A87A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几何光学基本定律的内容，表达式和现象解释；</w:t>
      </w:r>
    </w:p>
    <w:p w14:paraId="54610BD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费马原理和马吕斯定律；</w:t>
      </w:r>
    </w:p>
    <w:p w14:paraId="2A0F18A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光学系统成像概念；</w:t>
      </w:r>
    </w:p>
    <w:p w14:paraId="529E5FE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光学材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料。</w:t>
      </w:r>
    </w:p>
    <w:p w14:paraId="29CB4E7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要求：掌握几何光学的基本定律的内容，表达式和现象解释；掌握费马原理和马吕斯定律，并能够进行简单推导和证明；理解光学系统成像的基本概念；理解常用光学材料的特性。</w:t>
      </w:r>
    </w:p>
    <w:p w14:paraId="675F7D6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共轴球面系统的成像关系</w:t>
      </w:r>
    </w:p>
    <w:p w14:paraId="555B3D1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共轴理想光学系统的基点，基面及某些特殊点的性质，理想光学系统的物像关系；</w:t>
      </w:r>
    </w:p>
    <w:p w14:paraId="2843D00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近轴光学基本公式和意义；</w:t>
      </w:r>
    </w:p>
    <w:p w14:paraId="4C8FB41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光学系统的放大率；</w:t>
      </w:r>
    </w:p>
    <w:p w14:paraId="4DB4D61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光学系统的组合；</w:t>
      </w:r>
    </w:p>
    <w:p w14:paraId="4D16113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图解法和解析法求像。</w:t>
      </w:r>
    </w:p>
    <w:p w14:paraId="51A23AE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掌握符号规则，理解共轴理想光学系统的基点，基面及某些特殊点的性质，理解理想光学系统的物像关系，掌握理想成像的条件；掌握近轴光学基本公式，理解近轴光学成像的意义；理解三个放大率之间的关系；掌握三个放大率的定义，公式和物像空间不变式；理解光学系统的组合，能够用图解法和解析法求组合系统的基点；利用图解法和解析法解决相关光学系统问题。</w:t>
      </w:r>
    </w:p>
    <w:p w14:paraId="33EA4E2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眼睛和目视光学仪器</w:t>
      </w:r>
    </w:p>
    <w:p w14:paraId="3EC53A8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人眼的光学特性，人眼的调节，分辨率，缺陷等；</w:t>
      </w:r>
    </w:p>
    <w:p w14:paraId="2F626F3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目视光学仪器的工作原理及视度调节；</w:t>
      </w:r>
    </w:p>
    <w:p w14:paraId="6E521AC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空间深度感觉和双眼立体视觉。</w:t>
      </w:r>
    </w:p>
    <w:p w14:paraId="7DAEF75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要求：理解人眼的调节，掌握人眼的光学特性，分辨率，缺陷及矫正等；了解目视光学仪器的视度调节，掌握目视光学仪器的工作原理、视角放大率；理解双眼立体感觉；掌握双目光学仪器的光学特性。</w:t>
      </w:r>
    </w:p>
    <w:p w14:paraId="0DCB2C5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平面镜棱镜系统</w:t>
      </w:r>
    </w:p>
    <w:p w14:paraId="46705A2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平面镜棱镜系统在光学仪器中的应用；</w:t>
      </w:r>
    </w:p>
    <w:p w14:paraId="5F3F302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平面反射镜；</w:t>
      </w:r>
    </w:p>
    <w:p w14:paraId="16274BE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棱镜和屋脊棱镜；</w:t>
      </w:r>
    </w:p>
    <w:p w14:paraId="7C9750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平行平板；</w:t>
      </w:r>
    </w:p>
    <w:p w14:paraId="53E8F35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折射棱镜和光楔。</w:t>
      </w:r>
    </w:p>
    <w:p w14:paraId="45F9F02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理解平面镜棱镜系统在光学仪器中的应用；理解平面反射镜在光路中的作用，掌握平面反射镜的成像特性；理解棱镜在光路中的作用，掌握棱镜的成像特性和棱镜展开的意义和方法。理解屋脊棱镜在光路中的作用，掌握屋脊棱镜的成像特性和棱镜的成像方向判断；理解平行平板对光学系统成像的影响，掌握平行平板的成像性质，等效空气层等；掌握折射棱镜和光楔的光学特性和应用。</w:t>
      </w:r>
    </w:p>
    <w:p w14:paraId="5F6C279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光学系统中成像光束的选择</w:t>
      </w:r>
    </w:p>
    <w:p w14:paraId="5338018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光阑及其作用；</w:t>
      </w:r>
    </w:p>
    <w:p w14:paraId="739002E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成像光束的选择和远心光路；</w:t>
      </w:r>
    </w:p>
    <w:p w14:paraId="78DF2D9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场镜的特性及应用；</w:t>
      </w:r>
    </w:p>
    <w:p w14:paraId="24E4A0A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成像空间的景深。</w:t>
      </w:r>
    </w:p>
    <w:p w14:paraId="40B1DA0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光阑在光学系统中的作用，掌握孔径光阑、视场光阑的特点、作用以及渐晕的概念；理解光学系统中成像光束的选择，掌握物方和像方远心光路的作用，光路结构和应用；掌握场镜的特性及应用；掌握成像空间的景深计算方法。</w:t>
      </w:r>
    </w:p>
    <w:p w14:paraId="3E49E7E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辐射度学和光度学基础</w:t>
      </w:r>
    </w:p>
    <w:p w14:paraId="345336E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辐射度学中的基本量；</w:t>
      </w:r>
    </w:p>
    <w:p w14:paraId="776D300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光度学中的基本量；</w:t>
      </w:r>
    </w:p>
    <w:p w14:paraId="32D851A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光学系统中光束的光亮度；</w:t>
      </w:r>
    </w:p>
    <w:p w14:paraId="2FC1A76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像平面照度；</w:t>
      </w:r>
    </w:p>
    <w:p w14:paraId="3340AAB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人眼的主观光亮度；</w:t>
      </w:r>
    </w:p>
    <w:p w14:paraId="2423636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 光学系统中的能量损失光度学基础。</w:t>
      </w:r>
    </w:p>
    <w:p w14:paraId="3953984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立体角的意义及其在光度学中的应用，理解人眼的视见函数，掌握辐射度学基本量的定义，表达式和单位；理解辐射度学和光度学的关系；掌握光度学基本量的定义，表达式和单位；理解光照度公式和发光强度的余弦辐射定律以及全扩散表面，掌握光学系统中成像光束光亮度的变化规律；理解照相物镜像平面的光照度和光圈数；掌握轴上和轴外物点的像平面照度表达式；理解人眼的主观光亮度概念和决定因素，掌握通过望远镜观察物体时主观亮度的变化情况；掌握光学系统中的能量损失光度学基础。</w:t>
      </w:r>
    </w:p>
    <w:p w14:paraId="395F427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光学系统中成像质量的评价方法</w:t>
      </w:r>
    </w:p>
    <w:p w14:paraId="16856EA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单色像差和复色像差；</w:t>
      </w:r>
    </w:p>
    <w:p w14:paraId="17F1CE1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理想光学系统的分辨率；</w:t>
      </w:r>
    </w:p>
    <w:p w14:paraId="327BF34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各种光学系统分辨率的表示方法基本概念，基本定律，成像概念；</w:t>
      </w:r>
    </w:p>
    <w:p w14:paraId="58313AC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光学传递函数。</w:t>
      </w:r>
    </w:p>
    <w:p w14:paraId="729EE94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了解光学系统的设计过程，光学系统成完善像的条件，理解成像质量的评价方法，掌握光学系统产生各种像差的原因、度量方法；理解理想光学系统衍射分辨率的表达式；掌握各种光学系统分辨率的表示方式，基本概念，基本定律，成像概念；理解光学传递函数及如何用传递函数分析光学系统成像质量。</w:t>
      </w:r>
    </w:p>
    <w:p w14:paraId="235FB2A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典型光学系统</w:t>
      </w:r>
    </w:p>
    <w:p w14:paraId="2956799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望远系统的原理和类型（开普勒和伽利略望远镜），望远系统的光学性能和技术条件；</w:t>
      </w:r>
    </w:p>
    <w:p w14:paraId="7583F23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放大镜和显微镜的工作原理，显微系统的光学性能；</w:t>
      </w:r>
    </w:p>
    <w:p w14:paraId="61F0300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照相机和投影仪；</w:t>
      </w:r>
    </w:p>
    <w:p w14:paraId="5670372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光学系统的外形尺寸的计算。</w:t>
      </w:r>
    </w:p>
    <w:p w14:paraId="233DA4D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：理解望远系统的原理、类型和光路结构，理解望远系统的光学性能和技术条件；理解放大镜的光学性能，显微镜物镜、目镜的光学性能。掌握显微镜的原理，光学性能以及光路结构；了解照相机和投影仪的基本光学结构及性能；理解光学系统设计过程，几何光学理论在光学设计中的应用，掌握光学系统外形尺寸设计方法。</w:t>
      </w:r>
    </w:p>
    <w:p w14:paraId="450D4A9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一、简答题（10小题，共50分）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二、计算分析证明题（4小题，共60分）</w:t>
      </w:r>
    </w:p>
    <w:p w14:paraId="4CE49CB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三、作图题（5小题，共40分）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numPr>
          <w:ilvl w:val="0"/>
          <w:numId w:val="1"/>
        </w:numPr>
        <w:spacing w:line="6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郁道银、谈恒英等.工程光学.北京：机械工业出版社.2012年.</w:t>
      </w:r>
    </w:p>
    <w:p w14:paraId="518E1712">
      <w:pPr>
        <w:numPr>
          <w:ilvl w:val="0"/>
          <w:numId w:val="1"/>
        </w:numPr>
        <w:spacing w:line="6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李林、黄一帆等.应用光学.北京:北京理工大学出版社.2017年.</w:t>
      </w: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4CF0E1-1906-484B-A382-D7B4378C02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8818E11-F0D5-4C6F-B3FA-523413456EB8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82315714-5E2B-4675-AFEA-1DD048138F12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F17019"/>
    <w:multiLevelType w:val="multilevel"/>
    <w:tmpl w:val="20F17019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660A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1F1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31BA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49E5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DB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66CA3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3778B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5CC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1A9F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329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1585"/>
    <w:rsid w:val="00FB3E64"/>
    <w:rsid w:val="00FB4381"/>
    <w:rsid w:val="00FB50E5"/>
    <w:rsid w:val="00FB5FBF"/>
    <w:rsid w:val="00FB6F27"/>
    <w:rsid w:val="00FB7F9C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253F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502CC5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qFormat/>
    <w:uiPriority w:val="0"/>
    <w:rPr>
      <w:sz w:val="24"/>
      <w:szCs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个人电脑</Company>
  <Pages>6</Pages>
  <Words>2175</Words>
  <Characters>2235</Characters>
  <Lines>71</Lines>
  <Paragraphs>75</Paragraphs>
  <TotalTime>31</TotalTime>
  <ScaleCrop>false</ScaleCrop>
  <LinksUpToDate>false</LinksUpToDate>
  <CharactersWithSpaces>2335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2025-06-25T12:53:00Z</dcterms:created>
  <dc:creator>zsy</dc:creator>
  <cp:lastModifiedBy>匆匆那年</cp:lastModifiedBy>
  <cp:lastPrinted>2025-06-26T07:51:19Z</cp:lastPrinted>
  <dcterms:modified xsi:type="dcterms:W3CDTF">2025-06-26T07:53:17Z</dcterms:modified>
  <dc:title>0000001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eyJoZGlkIjoiZDE4YmQwMmU0ZTU1YzFkZDFmNTdjOThkZTE2MDE5NDgiLCJ1c2VySWQiOiI2NDE1NDcxNjEifQ==</vt:lpwstr>
  </property>
</Properties>
</file>