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沈阳理工大学2026年硕士研究生招生考试</w:t>
      </w:r>
    </w:p>
    <w:p w14:paraId="4EEAE221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801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中国化马克思主义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7B0E7E1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中国化马克思主义是马克思主义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理论</w:t>
      </w:r>
      <w:r>
        <w:rPr>
          <w:rFonts w:hint="eastAsia" w:ascii="仿宋" w:hAnsi="仿宋" w:eastAsia="仿宋" w:cs="仿宋"/>
          <w:sz w:val="32"/>
          <w:szCs w:val="32"/>
        </w:rPr>
        <w:t>专业硕士生入学考试的业务课。考试对象为参加马克思主义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理论</w:t>
      </w:r>
      <w:r>
        <w:rPr>
          <w:rFonts w:hint="eastAsia" w:ascii="仿宋" w:hAnsi="仿宋" w:eastAsia="仿宋" w:cs="仿宋"/>
          <w:sz w:val="32"/>
          <w:szCs w:val="32"/>
        </w:rPr>
        <w:t>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666C5362">
      <w:pPr>
        <w:spacing w:line="64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（一）毛泽东思想和中国特色社会主义理论体系概论</w:t>
      </w:r>
    </w:p>
    <w:p w14:paraId="64C7B99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绪论 马克思主义中国化时代化的历史进程与理论成果</w:t>
      </w:r>
    </w:p>
    <w:p w14:paraId="5D2760F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1、毛泽东思想及其历史地位</w:t>
      </w:r>
    </w:p>
    <w:p w14:paraId="4ABEF94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（1）毛泽东思想的形成和发展</w:t>
      </w:r>
    </w:p>
    <w:p w14:paraId="1B6D2E8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（2）毛泽东思想的主要内容和活的灵魂</w:t>
      </w:r>
    </w:p>
    <w:p w14:paraId="469F74F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（3）毛泽东思想的历史地位</w:t>
      </w:r>
    </w:p>
    <w:p w14:paraId="6E572C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2、新民主主义革命理论</w:t>
      </w:r>
    </w:p>
    <w:p w14:paraId="2147A62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（1）新民主主义革命理论形成的依据</w:t>
      </w:r>
    </w:p>
    <w:p w14:paraId="54BCEE5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（2）新民主主义革命的总路线和基本纲领</w:t>
      </w:r>
    </w:p>
    <w:p w14:paraId="6F1176B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（3）新民主主义革命的道路和基本经验</w:t>
      </w:r>
    </w:p>
    <w:p w14:paraId="0C036FB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3、社会主义改造理论</w:t>
      </w:r>
    </w:p>
    <w:p w14:paraId="7AE2A73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（1）从新民主主义到社会主义的转变</w:t>
      </w:r>
    </w:p>
    <w:p w14:paraId="64359EA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（2）社会主义改造道路和历史经验</w:t>
      </w:r>
    </w:p>
    <w:p w14:paraId="7813626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（3）社会主义基本制度在中国的确立</w:t>
      </w:r>
    </w:p>
    <w:p w14:paraId="1AB3C49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4、社会主义建设道路初步探索的理论成果</w:t>
      </w:r>
    </w:p>
    <w:p w14:paraId="7D88C7E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（1）初步探索的重要理论成果</w:t>
      </w:r>
    </w:p>
    <w:p w14:paraId="036A42A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（2）初步探索的意义和经验教训</w:t>
      </w:r>
    </w:p>
    <w:p w14:paraId="1E8C218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5、中国特色社会主义理论体系的形成发展</w:t>
      </w:r>
    </w:p>
    <w:p w14:paraId="00EF844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（1）中国特色社会主义理论体系形成发展的社会历史条件</w:t>
      </w:r>
    </w:p>
    <w:p w14:paraId="7FB3374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（2）中国特色社会主义理论体系形成发展过程</w:t>
      </w:r>
    </w:p>
    <w:p w14:paraId="195D105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6、邓小平理论</w:t>
      </w:r>
    </w:p>
    <w:p w14:paraId="2249962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（1）邓小平理论首要的基本的理论问题和精髓</w:t>
      </w:r>
    </w:p>
    <w:p w14:paraId="7C1326B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（2）邓小平理论的主要内容</w:t>
      </w:r>
    </w:p>
    <w:p w14:paraId="05C2448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（3）邓小平理论的历史地位</w:t>
      </w:r>
    </w:p>
    <w:p w14:paraId="08CBD2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7、“三个代表”重要思想</w:t>
      </w:r>
    </w:p>
    <w:p w14:paraId="0E56473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（1）“三个代表”重要思想的核心观点</w:t>
      </w:r>
    </w:p>
    <w:p w14:paraId="1EF7125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（2）“三个代表”重要思想的主要内容</w:t>
      </w:r>
    </w:p>
    <w:p w14:paraId="0786D1F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（3）“三个代表”重要思想的历史地位</w:t>
      </w:r>
    </w:p>
    <w:p w14:paraId="5A31EC7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8、科学发展观</w:t>
      </w:r>
    </w:p>
    <w:p w14:paraId="48485A4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（1）科学发展观的科学内涵</w:t>
      </w:r>
    </w:p>
    <w:p w14:paraId="1ABB5A1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（2）科学发展观的主要内容</w:t>
      </w:r>
    </w:p>
    <w:p w14:paraId="207BDC1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（3）科学发展观的历史地位</w:t>
      </w:r>
    </w:p>
    <w:p w14:paraId="4AB7B0AE">
      <w:pPr>
        <w:spacing w:line="64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（二）习近平新时代中国特色社会主义思想概论</w:t>
      </w:r>
    </w:p>
    <w:p w14:paraId="0401D7E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导论  </w:t>
      </w:r>
    </w:p>
    <w:p w14:paraId="55C3B65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（1）习近平新时代中国特色社会主义思想创立的时代背景</w:t>
      </w:r>
    </w:p>
    <w:p w14:paraId="50362AA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（2）习近平新时代中国特色社会主义思想是“两个结合”的重大成果</w:t>
      </w:r>
    </w:p>
    <w:p w14:paraId="490E16D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（3）习近平新时代中国特色社会主义思想是完整的科学体系</w:t>
      </w:r>
    </w:p>
    <w:p w14:paraId="3C8FF4D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（4）习近平新时代中国特色社会主义思想的历史地位</w:t>
      </w:r>
    </w:p>
    <w:p w14:paraId="79B11D7E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（5）深刻领悟“两个确立”的决定性意义</w:t>
      </w:r>
    </w:p>
    <w:p w14:paraId="5ED0E1F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（6）学好用好习近平新时代中国特色社会主义思想</w:t>
      </w:r>
    </w:p>
    <w:p w14:paraId="1AC563D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1、新时代坚持和发展中国特色社会主义</w:t>
      </w:r>
    </w:p>
    <w:p w14:paraId="2194B6C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（1）方向决定道路，道路决定命运</w:t>
      </w:r>
    </w:p>
    <w:p w14:paraId="6134D18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（2）中国特色社会主义进入新时代</w:t>
      </w:r>
    </w:p>
    <w:p w14:paraId="4257DF3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（3）新时代坚持和发展中国特色社会主义要一以贯之</w:t>
      </w:r>
    </w:p>
    <w:p w14:paraId="401B4EB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2、以中国式现代化全面推进中华民族伟大复兴</w:t>
      </w:r>
    </w:p>
    <w:p w14:paraId="72A8C25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（1）中华民族近代以来最伟大的梦想</w:t>
      </w:r>
    </w:p>
    <w:p w14:paraId="4F344BF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（2）中国式现代化是强国建设、民族复兴的唯一正确道路</w:t>
      </w:r>
    </w:p>
    <w:p w14:paraId="2453EE5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（2）推进中国式现代化行稳致远</w:t>
      </w:r>
    </w:p>
    <w:p w14:paraId="42EC749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3、坚持党的全面领导</w:t>
      </w:r>
    </w:p>
    <w:p w14:paraId="0441F35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（1）中国共产党领导是中国特色社会主义最本质的特征</w:t>
      </w:r>
    </w:p>
    <w:p w14:paraId="7122123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（2）坚持党对一切工作的领导</w:t>
      </w:r>
    </w:p>
    <w:p w14:paraId="4320F91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（3）健全和完善党的领导制度体系</w:t>
      </w:r>
    </w:p>
    <w:p w14:paraId="63006A4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4、坚持以人民为中心</w:t>
      </w:r>
    </w:p>
    <w:p w14:paraId="21FA02D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（1）江山就是人民，人民就是江山</w:t>
      </w:r>
    </w:p>
    <w:p w14:paraId="0F4C55F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（2）坚持人民至上</w:t>
      </w:r>
    </w:p>
    <w:p w14:paraId="7E8AA6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（3）全面落实以人民为中心的发展思想</w:t>
      </w:r>
    </w:p>
    <w:p w14:paraId="281D427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5、全面深化改革开放</w:t>
      </w:r>
    </w:p>
    <w:p w14:paraId="058C5CE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（1）改革开放是决定当代中国命运的关键一招</w:t>
      </w:r>
    </w:p>
    <w:p w14:paraId="74D4B2D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（2）统筹推进各领域各方面改革开放</w:t>
      </w:r>
    </w:p>
    <w:p w14:paraId="1EDD4F9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（3）将改革开放进行到底</w:t>
      </w:r>
    </w:p>
    <w:p w14:paraId="2B437FA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6、推动高质量发展</w:t>
      </w:r>
    </w:p>
    <w:p w14:paraId="578589D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（1）完整、准确、全面贯彻新发展理念</w:t>
      </w:r>
    </w:p>
    <w:p w14:paraId="39065C0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（2）坚持和完善社会主义基本经济制度</w:t>
      </w:r>
    </w:p>
    <w:p w14:paraId="4404EDE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（3）加快构建新发展格局</w:t>
      </w:r>
    </w:p>
    <w:p w14:paraId="0C2798B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（4）建设现代化经济体系</w:t>
      </w:r>
    </w:p>
    <w:p w14:paraId="6619E67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7、社会主义现代化建设的教育、科技、人才战略</w:t>
      </w:r>
    </w:p>
    <w:p w14:paraId="0AAA479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（1）全面建设社会主义现代化国家的基础性、战略性支撑</w:t>
      </w:r>
    </w:p>
    <w:p w14:paraId="4189D4E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（2）加快建设教育强国</w:t>
      </w:r>
    </w:p>
    <w:p w14:paraId="5FB8B83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（3）加快建设科技强国</w:t>
      </w:r>
    </w:p>
    <w:p w14:paraId="4C7F24B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（4）加快建设人才强国</w:t>
      </w:r>
    </w:p>
    <w:p w14:paraId="44AF5B9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8、发展全过程人民民主</w:t>
      </w:r>
    </w:p>
    <w:p w14:paraId="1658852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（1）坚定中国特色社会主义政治制度自信</w:t>
      </w:r>
    </w:p>
    <w:p w14:paraId="5CF9A50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（2）全过程人民民主是社会主义民主政治的本质属性</w:t>
      </w:r>
    </w:p>
    <w:p w14:paraId="703BDDC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（3）健全人民当家作主的制度体系</w:t>
      </w:r>
    </w:p>
    <w:p w14:paraId="43B8AB0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（4）巩固和发展新时代爱国统一战线</w:t>
      </w:r>
    </w:p>
    <w:p w14:paraId="1E87311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9、全面依法治国</w:t>
      </w:r>
    </w:p>
    <w:p w14:paraId="43734CF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（1）坚持中国特色社会主义法治道路</w:t>
      </w:r>
    </w:p>
    <w:p w14:paraId="395CAB7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（2）建设中国特色社会主义法治体系</w:t>
      </w:r>
    </w:p>
    <w:p w14:paraId="332B119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（3）加快建设法治中国</w:t>
      </w:r>
    </w:p>
    <w:p w14:paraId="164E45B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10、建设社会主义文化强国</w:t>
      </w:r>
    </w:p>
    <w:p w14:paraId="53D4527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（1）文化是民族生存和发展的重要力量</w:t>
      </w:r>
    </w:p>
    <w:p w14:paraId="136D98A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（2）建设具有强大凝聚力和引领力的社会主义意识形态</w:t>
      </w:r>
    </w:p>
    <w:p w14:paraId="6E85C8D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（3）以社会主义核心价值观引领文化建设</w:t>
      </w:r>
    </w:p>
    <w:p w14:paraId="1D776E6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（4）铸就社会主义文化新辉煌</w:t>
      </w:r>
    </w:p>
    <w:p w14:paraId="09D2133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11、以保障和改善民生为重点加强社会建设</w:t>
      </w:r>
    </w:p>
    <w:p w14:paraId="5B391E7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（1）让人民生活幸福是“国之大者”</w:t>
      </w:r>
    </w:p>
    <w:p w14:paraId="3952BF7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（2）不断提高人民生活品质</w:t>
      </w:r>
    </w:p>
    <w:p w14:paraId="36889C0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（3）在共建共治共享中推进社会治理现代化</w:t>
      </w:r>
    </w:p>
    <w:p w14:paraId="31D6002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12、建设社会主义生态文明</w:t>
      </w:r>
    </w:p>
    <w:p w14:paraId="79CF87B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（1）坚持人与自然和谐共生</w:t>
      </w:r>
    </w:p>
    <w:p w14:paraId="29966B3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（2）建设美丽中国</w:t>
      </w:r>
    </w:p>
    <w:p w14:paraId="0A9D1BC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（3）共谋全球生态文明建设之路</w:t>
      </w:r>
    </w:p>
    <w:p w14:paraId="483FEE4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13、维护和塑造国家安全</w:t>
      </w:r>
    </w:p>
    <w:p w14:paraId="57A5B24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（1）坚持总体国家安全观</w:t>
      </w:r>
    </w:p>
    <w:p w14:paraId="0AB4168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（2）构建统筹各领域安全的新安全格局</w:t>
      </w:r>
    </w:p>
    <w:p w14:paraId="39D0BAE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（3）开创新时代国家安全工作新局面</w:t>
      </w:r>
    </w:p>
    <w:p w14:paraId="179F919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14、建设巩固国防和强大人民军队</w:t>
      </w:r>
    </w:p>
    <w:p w14:paraId="5FA19EA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（1）强国必须强军，军强才能国安</w:t>
      </w:r>
    </w:p>
    <w:p w14:paraId="56515BF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（2）实现党在新时代的强军目标</w:t>
      </w:r>
    </w:p>
    <w:p w14:paraId="0A41FC0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（3）加快推进国防和军队现代化</w:t>
      </w:r>
    </w:p>
    <w:p w14:paraId="206D941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15、坚持“一国两制”和推进祖国完全统一</w:t>
      </w:r>
    </w:p>
    <w:p w14:paraId="26D64AF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（1）全面准确理解和贯彻“一国两制”方针</w:t>
      </w:r>
    </w:p>
    <w:p w14:paraId="0607743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（2）保持香港、澳门长期繁荣稳定</w:t>
      </w:r>
    </w:p>
    <w:p w14:paraId="67027DE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（3）推进祖国完全统一</w:t>
      </w:r>
    </w:p>
    <w:p w14:paraId="65A506E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16、中国特色大国外交和推动构建人类命运共同体</w:t>
      </w:r>
    </w:p>
    <w:p w14:paraId="0706625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（1）新时代中国外交在大变局中开创新局</w:t>
      </w:r>
    </w:p>
    <w:p w14:paraId="1AF6C98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（2）全面推进中国特色大国外交</w:t>
      </w:r>
    </w:p>
    <w:p w14:paraId="089EA69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（3）推动构建人类命运共同体</w:t>
      </w:r>
    </w:p>
    <w:p w14:paraId="496A11E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17、全面从严治党</w:t>
      </w:r>
    </w:p>
    <w:p w14:paraId="053D87F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（1）全面从严治党是新时代党的建设的鲜明主题</w:t>
      </w:r>
    </w:p>
    <w:p w14:paraId="2496A9D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（2）以政治建设为统领深入推进党的建设</w:t>
      </w:r>
    </w:p>
    <w:p w14:paraId="42FD4D2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（3）坚定不移推进反腐败斗争</w:t>
      </w:r>
    </w:p>
    <w:p w14:paraId="471318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（4）建设长期执政的马克思主义政党</w:t>
      </w:r>
    </w:p>
    <w:p w14:paraId="52D11BC0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450D4A9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一、简答题（10小题，共100分）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二、论述题（2小题，共50分）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bookmarkEnd w:id="0"/>
    <w:p w14:paraId="6E88060C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1.《毛泽东思想和中国特色社会主义理论体系概论》（2023年版）本书编写组，高等教育出版社，2023年版</w:t>
      </w:r>
    </w:p>
    <w:p w14:paraId="01996ACA">
      <w:pPr>
        <w:spacing w:line="360" w:lineRule="auto"/>
      </w:pPr>
      <w:r>
        <w:rPr>
          <w:rFonts w:hint="eastAsia" w:ascii="仿宋" w:hAnsi="仿宋" w:eastAsia="仿宋" w:cs="仿宋"/>
          <w:sz w:val="32"/>
          <w:szCs w:val="32"/>
        </w:rPr>
        <w:t>2.《习近平新时代中国特色社会主义思想概论》（2023年版）本书编写组，高等教育出版社，2023年版</w:t>
      </w:r>
    </w:p>
    <w:p w14:paraId="75A27B15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25</w:t>
      </w:r>
      <w:bookmarkStart w:id="1" w:name="_GoBack"/>
      <w:bookmarkEnd w:id="1"/>
      <w:r>
        <w:rPr>
          <w:rFonts w:hint="eastAsia" w:ascii="宋体" w:hAnsi="宋体" w:cs="宋体"/>
          <w:b/>
          <w:bCs/>
          <w:sz w:val="28"/>
          <w:szCs w:val="32"/>
        </w:rPr>
        <w:t>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178B88-A204-44E4-9D32-5595B326AC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F6E19A5-38E3-4CCF-BFA5-FADEF8579BF1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763DA48-A507-4664-8155-6A8676DFEF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2175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D7953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6D5D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3C93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04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2A5F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2937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1C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69DB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6D2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36964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0FCD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11AA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4F5"/>
    <w:rsid w:val="00890A16"/>
    <w:rsid w:val="00892343"/>
    <w:rsid w:val="00893D00"/>
    <w:rsid w:val="008A1E33"/>
    <w:rsid w:val="008A272B"/>
    <w:rsid w:val="008A399D"/>
    <w:rsid w:val="008A5C8C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0524"/>
    <w:rsid w:val="009032B6"/>
    <w:rsid w:val="00903998"/>
    <w:rsid w:val="00904313"/>
    <w:rsid w:val="00904F87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4B0F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011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85B35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26A"/>
    <w:rsid w:val="00D93B98"/>
    <w:rsid w:val="00D958F5"/>
    <w:rsid w:val="00D95F27"/>
    <w:rsid w:val="00D96C8F"/>
    <w:rsid w:val="00D97CB3"/>
    <w:rsid w:val="00DA18E1"/>
    <w:rsid w:val="00DA2A56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0208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17C31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163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4C3C71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0A00B2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D71967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B9166D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540468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个人电脑</Company>
  <Pages>7</Pages>
  <Words>2180</Words>
  <Characters>2219</Characters>
  <Lines>83</Lines>
  <Paragraphs>138</Paragraphs>
  <TotalTime>0</TotalTime>
  <ScaleCrop>false</ScaleCrop>
  <LinksUpToDate>false</LinksUpToDate>
  <CharactersWithSpaces>2287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2025-06-18T09:44:00Z</dcterms:created>
  <dc:creator>zsy</dc:creator>
  <cp:lastModifiedBy>阳光BOY</cp:lastModifiedBy>
  <cp:lastPrinted>2023-06-08T07:25:00Z</cp:lastPrinted>
  <dcterms:modified xsi:type="dcterms:W3CDTF">2025-06-24T01:43:51Z</dcterms:modified>
  <dc:title>0000001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eyJoZGlkIjoiYzNhZTVhNDIwNGUxYzJjYWM4ZTVkYjkxYjJlMGNhYTYiLCJ1c2VySWQiOiIxMDA5MjU2OTc2In0=</vt:lpwstr>
  </property>
</Properties>
</file>