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9B" w:rsidRDefault="00DA559B" w:rsidP="00DA559B">
      <w:pPr>
        <w:pStyle w:val="a5"/>
        <w:spacing w:before="62"/>
        <w:ind w:left="4761"/>
        <w:outlineLvl w:val="0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艺术研究院</w:t>
      </w:r>
    </w:p>
    <w:p w:rsidR="00DA559B" w:rsidRDefault="00DA559B" w:rsidP="00DA559B">
      <w:pPr>
        <w:pStyle w:val="a5"/>
        <w:spacing w:before="62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DA559B" w:rsidRDefault="00DA559B" w:rsidP="00DA559B">
      <w:pPr>
        <w:pStyle w:val="a5"/>
        <w:spacing w:before="209"/>
        <w:ind w:left="15"/>
      </w:pPr>
      <w:r>
        <w:rPr>
          <w:b/>
          <w:bCs/>
          <w:spacing w:val="-4"/>
        </w:rPr>
        <w:t>009 艺术研究院（0431-85673809）</w:t>
      </w:r>
    </w:p>
    <w:p w:rsidR="00DA559B" w:rsidRDefault="00DA559B" w:rsidP="00DA559B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DA559B" w:rsidTr="005E02A7">
        <w:trPr>
          <w:trHeight w:val="554"/>
        </w:trPr>
        <w:tc>
          <w:tcPr>
            <w:tcW w:w="5371" w:type="dxa"/>
          </w:tcPr>
          <w:p w:rsidR="00DA559B" w:rsidRDefault="00DA559B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DA559B" w:rsidRDefault="00DA559B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DA559B" w:rsidRDefault="00DA559B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DA559B" w:rsidTr="005E02A7">
        <w:trPr>
          <w:trHeight w:val="549"/>
        </w:trPr>
        <w:tc>
          <w:tcPr>
            <w:tcW w:w="5371" w:type="dxa"/>
          </w:tcPr>
          <w:p w:rsidR="00DA559B" w:rsidRDefault="00DA559B" w:rsidP="005E02A7">
            <w:pPr>
              <w:pStyle w:val="TableText"/>
              <w:spacing w:before="187"/>
              <w:ind w:left="165"/>
            </w:pPr>
            <w:r>
              <w:t>01</w:t>
            </w:r>
            <w:r>
              <w:t>艺术史（中外海洋艺术史研究）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DA559B" w:rsidRDefault="00DA559B" w:rsidP="005E02A7">
            <w:pPr>
              <w:pStyle w:val="TableText"/>
              <w:spacing w:before="227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DA559B" w:rsidRDefault="00DA559B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3.691</w:t>
            </w:r>
            <w:r>
              <w:rPr>
                <w:spacing w:val="-2"/>
                <w:position w:val="-1"/>
              </w:rPr>
              <w:t>艺术学理论</w:t>
            </w:r>
          </w:p>
          <w:p w:rsidR="00DA559B" w:rsidRDefault="00DA559B" w:rsidP="005E02A7">
            <w:pPr>
              <w:pStyle w:val="TableText"/>
              <w:spacing w:before="2"/>
              <w:ind w:left="157"/>
            </w:pPr>
            <w:r>
              <w:rPr>
                <w:spacing w:val="-1"/>
              </w:rPr>
              <w:t>4.891</w:t>
            </w:r>
            <w:r>
              <w:rPr>
                <w:spacing w:val="-1"/>
              </w:rPr>
              <w:t>艺术史论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DA559B" w:rsidRDefault="00DA559B" w:rsidP="005E02A7"/>
        </w:tc>
      </w:tr>
      <w:tr w:rsidR="00DA559B" w:rsidTr="005E02A7">
        <w:trPr>
          <w:trHeight w:val="788"/>
        </w:trPr>
        <w:tc>
          <w:tcPr>
            <w:tcW w:w="5371" w:type="dxa"/>
          </w:tcPr>
          <w:p w:rsidR="00DA559B" w:rsidRDefault="00DA559B" w:rsidP="005E02A7">
            <w:pPr>
              <w:pStyle w:val="TableText"/>
              <w:spacing w:before="186"/>
              <w:ind w:left="156" w:right="364" w:firstLine="9"/>
            </w:pPr>
            <w:r>
              <w:rPr>
                <w:spacing w:val="-1"/>
              </w:rPr>
              <w:t>02</w:t>
            </w:r>
            <w:r>
              <w:rPr>
                <w:spacing w:val="-1"/>
              </w:rPr>
              <w:t>艺术理论（艺术美学、中国艺术与文化、艺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术传播）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DA559B" w:rsidRDefault="00DA559B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A559B" w:rsidRDefault="00DA559B" w:rsidP="005E02A7"/>
        </w:tc>
      </w:tr>
      <w:tr w:rsidR="00DA559B" w:rsidTr="005E02A7">
        <w:trPr>
          <w:trHeight w:val="1268"/>
        </w:trPr>
        <w:tc>
          <w:tcPr>
            <w:tcW w:w="5371" w:type="dxa"/>
          </w:tcPr>
          <w:p w:rsidR="00DA559B" w:rsidRDefault="00DA559B" w:rsidP="005E02A7"/>
          <w:p w:rsidR="00DA559B" w:rsidRDefault="00DA559B" w:rsidP="005E02A7">
            <w:pPr>
              <w:pStyle w:val="TableText"/>
              <w:spacing w:before="103"/>
              <w:ind w:left="165"/>
            </w:pPr>
            <w:r>
              <w:rPr>
                <w:spacing w:val="-1"/>
              </w:rPr>
              <w:t>03</w:t>
            </w:r>
            <w:r>
              <w:rPr>
                <w:spacing w:val="-1"/>
              </w:rPr>
              <w:t>美育与高等艺术教育研究</w:t>
            </w:r>
          </w:p>
        </w:tc>
        <w:tc>
          <w:tcPr>
            <w:tcW w:w="3577" w:type="dxa"/>
          </w:tcPr>
          <w:p w:rsidR="00DA559B" w:rsidRDefault="00DA559B" w:rsidP="005E02A7">
            <w:pPr>
              <w:pStyle w:val="TableText"/>
              <w:spacing w:before="190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DA559B" w:rsidRDefault="00DA559B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3.691</w:t>
            </w:r>
            <w:r>
              <w:rPr>
                <w:spacing w:val="-2"/>
                <w:position w:val="-1"/>
              </w:rPr>
              <w:t>艺术学理论</w:t>
            </w:r>
          </w:p>
          <w:p w:rsidR="00DA559B" w:rsidRDefault="00DA559B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4.892</w:t>
            </w:r>
            <w:r>
              <w:rPr>
                <w:spacing w:val="-1"/>
              </w:rPr>
              <w:t>中外美育理论研究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A559B" w:rsidRDefault="00DA559B" w:rsidP="005E02A7"/>
        </w:tc>
      </w:tr>
      <w:tr w:rsidR="00DA559B" w:rsidTr="005E02A7">
        <w:trPr>
          <w:trHeight w:val="1268"/>
        </w:trPr>
        <w:tc>
          <w:tcPr>
            <w:tcW w:w="5371" w:type="dxa"/>
          </w:tcPr>
          <w:p w:rsidR="00DA559B" w:rsidRDefault="00DA559B" w:rsidP="005E02A7"/>
          <w:p w:rsidR="00DA559B" w:rsidRDefault="00DA559B" w:rsidP="005E02A7">
            <w:pPr>
              <w:pStyle w:val="TableText"/>
              <w:spacing w:before="103"/>
              <w:ind w:left="165"/>
            </w:pPr>
            <w:r>
              <w:rPr>
                <w:spacing w:val="-1"/>
              </w:rPr>
              <w:t>04</w:t>
            </w:r>
            <w:r>
              <w:rPr>
                <w:spacing w:val="-1"/>
              </w:rPr>
              <w:t>马克思主义文艺理论</w:t>
            </w:r>
          </w:p>
        </w:tc>
        <w:tc>
          <w:tcPr>
            <w:tcW w:w="3577" w:type="dxa"/>
          </w:tcPr>
          <w:p w:rsidR="00DA559B" w:rsidRDefault="00DA559B" w:rsidP="005E02A7">
            <w:pPr>
              <w:pStyle w:val="TableText"/>
              <w:spacing w:before="192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DA559B" w:rsidRDefault="00DA559B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3.691</w:t>
            </w:r>
            <w:r>
              <w:rPr>
                <w:spacing w:val="-2"/>
                <w:position w:val="-1"/>
              </w:rPr>
              <w:t>艺术学理论</w:t>
            </w:r>
          </w:p>
          <w:p w:rsidR="00DA559B" w:rsidRDefault="00DA559B" w:rsidP="005E02A7">
            <w:pPr>
              <w:pStyle w:val="TableText"/>
              <w:ind w:left="157"/>
            </w:pPr>
            <w:r>
              <w:rPr>
                <w:spacing w:val="-1"/>
              </w:rPr>
              <w:t>4.893</w:t>
            </w:r>
            <w:r>
              <w:rPr>
                <w:spacing w:val="-1"/>
              </w:rPr>
              <w:t>马克思主义文艺理论基础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A559B" w:rsidRDefault="00DA559B" w:rsidP="005E02A7"/>
        </w:tc>
      </w:tr>
      <w:tr w:rsidR="00DA559B" w:rsidTr="005E02A7">
        <w:trPr>
          <w:trHeight w:val="1272"/>
        </w:trPr>
        <w:tc>
          <w:tcPr>
            <w:tcW w:w="5371" w:type="dxa"/>
          </w:tcPr>
          <w:p w:rsidR="00DA559B" w:rsidRDefault="00DA559B" w:rsidP="005E02A7"/>
          <w:p w:rsidR="00DA559B" w:rsidRDefault="00DA559B" w:rsidP="005E02A7">
            <w:pPr>
              <w:pStyle w:val="TableText"/>
              <w:spacing w:before="102"/>
              <w:ind w:left="165"/>
            </w:pPr>
            <w:r>
              <w:rPr>
                <w:spacing w:val="-2"/>
              </w:rPr>
              <w:t>05</w:t>
            </w:r>
            <w:r>
              <w:rPr>
                <w:spacing w:val="-2"/>
              </w:rPr>
              <w:t>艺术批评</w:t>
            </w:r>
          </w:p>
        </w:tc>
        <w:tc>
          <w:tcPr>
            <w:tcW w:w="3577" w:type="dxa"/>
          </w:tcPr>
          <w:p w:rsidR="00DA559B" w:rsidRDefault="00DA559B" w:rsidP="005E02A7">
            <w:pPr>
              <w:pStyle w:val="TableText"/>
              <w:spacing w:before="194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DA559B" w:rsidRDefault="00DA559B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3.691</w:t>
            </w:r>
            <w:r>
              <w:rPr>
                <w:spacing w:val="-2"/>
                <w:position w:val="-1"/>
              </w:rPr>
              <w:t>艺术学理论</w:t>
            </w:r>
          </w:p>
          <w:p w:rsidR="00DA559B" w:rsidRDefault="00DA559B" w:rsidP="005E02A7">
            <w:pPr>
              <w:pStyle w:val="TableText"/>
              <w:spacing w:before="2"/>
              <w:ind w:left="157"/>
            </w:pPr>
            <w:r>
              <w:rPr>
                <w:spacing w:val="-1"/>
              </w:rPr>
              <w:t>4.891</w:t>
            </w:r>
            <w:r>
              <w:rPr>
                <w:spacing w:val="-1"/>
              </w:rPr>
              <w:t>艺术史论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DA559B" w:rsidRDefault="00DA559B" w:rsidP="005E02A7"/>
        </w:tc>
      </w:tr>
    </w:tbl>
    <w:p w:rsidR="00DA559B" w:rsidRDefault="00DA559B" w:rsidP="00DA559B"/>
    <w:p w:rsidR="00DA559B" w:rsidRDefault="00DA559B" w:rsidP="00DA559B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DA559B" w:rsidRDefault="00DA559B" w:rsidP="00DA559B">
      <w:pPr>
        <w:pStyle w:val="a5"/>
        <w:spacing w:before="85"/>
        <w:ind w:left="488"/>
        <w:outlineLvl w:val="1"/>
      </w:pPr>
      <w:r>
        <w:rPr>
          <w:b/>
          <w:bCs/>
          <w:spacing w:val="-1"/>
        </w:rPr>
        <w:t>一、艺术学理论</w:t>
      </w:r>
    </w:p>
    <w:p w:rsidR="00DA559B" w:rsidRDefault="00DA559B" w:rsidP="00DA559B">
      <w:pPr>
        <w:pStyle w:val="a5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DA559B" w:rsidRDefault="00DA559B" w:rsidP="00DA559B">
      <w:pPr>
        <w:pStyle w:val="a5"/>
        <w:spacing w:before="86"/>
        <w:ind w:left="491"/>
        <w:outlineLvl w:val="1"/>
      </w:pPr>
      <w:r>
        <w:rPr>
          <w:b/>
          <w:bCs/>
          <w:spacing w:val="-1"/>
        </w:rPr>
        <w:t>二、艺术史论</w:t>
      </w:r>
    </w:p>
    <w:p w:rsidR="00DA559B" w:rsidRDefault="00DA559B" w:rsidP="00DA559B">
      <w:pPr>
        <w:pStyle w:val="a5"/>
        <w:spacing w:before="87"/>
        <w:ind w:left="482"/>
        <w:rPr>
          <w:rFonts w:hint="eastAsia"/>
          <w:lang w:eastAsia="zh-CN"/>
        </w:rPr>
      </w:pPr>
      <w:r w:rsidRPr="00DA559B">
        <w:t xml:space="preserve">1.《中国艺术通史》，江苏文艺出版社，王琪森著 </w:t>
      </w:r>
    </w:p>
    <w:p w:rsidR="00DA559B" w:rsidRDefault="00DA559B" w:rsidP="00DA559B">
      <w:pPr>
        <w:pStyle w:val="a5"/>
        <w:spacing w:before="87"/>
        <w:ind w:left="482"/>
      </w:pPr>
      <w:r w:rsidRPr="00DA559B">
        <w:t>2.《中国美学史大纲》，上海人民出版社，叶朗著</w:t>
      </w:r>
    </w:p>
    <w:p w:rsidR="00DA559B" w:rsidRDefault="00DA559B" w:rsidP="00DA559B">
      <w:pPr>
        <w:pStyle w:val="a5"/>
        <w:spacing w:before="87"/>
        <w:ind w:left="482"/>
      </w:pPr>
      <w:r w:rsidRPr="00DA559B">
        <w:t>3.《中国艺术精神》，华东师范大学出版社，徐复观著</w:t>
      </w:r>
    </w:p>
    <w:p w:rsidR="00DA559B" w:rsidRDefault="00DA559B" w:rsidP="00DA559B">
      <w:pPr>
        <w:pStyle w:val="a5"/>
        <w:spacing w:before="84"/>
        <w:ind w:left="491"/>
        <w:outlineLvl w:val="1"/>
      </w:pPr>
      <w:r>
        <w:rPr>
          <w:b/>
          <w:bCs/>
          <w:spacing w:val="-1"/>
        </w:rPr>
        <w:t>三、中外美育理论研究</w:t>
      </w:r>
    </w:p>
    <w:p w:rsidR="00DA559B" w:rsidRDefault="00DA559B" w:rsidP="00DA559B">
      <w:pPr>
        <w:pStyle w:val="a5"/>
        <w:spacing w:before="87"/>
        <w:ind w:left="482"/>
        <w:rPr>
          <w:rFonts w:hint="eastAsia"/>
          <w:lang w:eastAsia="zh-CN"/>
        </w:rPr>
      </w:pPr>
      <w:r w:rsidRPr="00DA559B">
        <w:t xml:space="preserve">1.《美育十五讲》，北京大学出版社，曾繁仁著 </w:t>
      </w:r>
    </w:p>
    <w:p w:rsidR="00DA559B" w:rsidRDefault="00DA559B" w:rsidP="00DA559B">
      <w:pPr>
        <w:pStyle w:val="a5"/>
        <w:spacing w:before="87"/>
        <w:ind w:left="482"/>
      </w:pPr>
      <w:r w:rsidRPr="00DA559B">
        <w:lastRenderedPageBreak/>
        <w:t>2.《美育论》，教育科学出版社，杜卫著</w:t>
      </w:r>
    </w:p>
    <w:p w:rsidR="00DA559B" w:rsidRDefault="00DA559B" w:rsidP="00DA559B">
      <w:pPr>
        <w:pStyle w:val="a5"/>
        <w:spacing w:before="5"/>
        <w:ind w:left="506"/>
        <w:outlineLvl w:val="1"/>
      </w:pPr>
      <w:r>
        <w:rPr>
          <w:b/>
          <w:bCs/>
          <w:spacing w:val="-2"/>
        </w:rPr>
        <w:t>四、马克思主义文艺理论基础</w:t>
      </w:r>
    </w:p>
    <w:p w:rsidR="00DA559B" w:rsidRDefault="00DA559B" w:rsidP="00DA559B">
      <w:pPr>
        <w:pStyle w:val="a5"/>
        <w:spacing w:before="87"/>
        <w:ind w:left="482"/>
        <w:rPr>
          <w:rFonts w:hint="eastAsia"/>
          <w:lang w:eastAsia="zh-CN"/>
        </w:rPr>
      </w:pPr>
      <w:r w:rsidRPr="00DA559B">
        <w:t xml:space="preserve">1.《马克思主义文艺理论中国化研究》，经济科学出版社，朱立元等著 </w:t>
      </w:r>
    </w:p>
    <w:p w:rsidR="00DA559B" w:rsidRDefault="00DA559B" w:rsidP="00DA559B">
      <w:pPr>
        <w:pStyle w:val="a5"/>
        <w:spacing w:before="87"/>
        <w:ind w:left="482"/>
      </w:pPr>
      <w:r w:rsidRPr="00DA559B">
        <w:t>2.《马克思主义文艺观教程》，上海人民出版社，葛朗主编</w:t>
      </w:r>
    </w:p>
    <w:p w:rsidR="004358AB" w:rsidRDefault="004358AB" w:rsidP="00D31D50">
      <w:pPr>
        <w:spacing w:line="220" w:lineRule="atLeast"/>
      </w:pPr>
    </w:p>
    <w:sectPr w:rsidR="004358AB" w:rsidSect="00DA5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32" w:rsidRDefault="00745832" w:rsidP="00DA559B">
      <w:pPr>
        <w:spacing w:after="0"/>
      </w:pPr>
      <w:r>
        <w:separator/>
      </w:r>
    </w:p>
  </w:endnote>
  <w:endnote w:type="continuationSeparator" w:id="0">
    <w:p w:rsidR="00745832" w:rsidRDefault="00745832" w:rsidP="00DA55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32" w:rsidRDefault="00745832" w:rsidP="00DA559B">
      <w:pPr>
        <w:spacing w:after="0"/>
      </w:pPr>
      <w:r>
        <w:separator/>
      </w:r>
    </w:p>
  </w:footnote>
  <w:footnote w:type="continuationSeparator" w:id="0">
    <w:p w:rsidR="00745832" w:rsidRDefault="00745832" w:rsidP="00DA55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45832"/>
    <w:rsid w:val="008B7726"/>
    <w:rsid w:val="00D31D50"/>
    <w:rsid w:val="00DA559B"/>
    <w:rsid w:val="00FD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5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5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5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59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DA559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DA559B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DA559B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A559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2024-10-04T01:51:00Z</dcterms:modified>
</cp:coreProperties>
</file>